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DEBE" w14:textId="77777777" w:rsidR="0082172A" w:rsidRPr="00774EC2" w:rsidRDefault="0082172A" w:rsidP="0082172A">
      <w:pPr>
        <w:pStyle w:val="a3"/>
        <w:jc w:val="both"/>
        <w:rPr>
          <w:sz w:val="26"/>
          <w:szCs w:val="26"/>
        </w:rPr>
      </w:pPr>
      <w:r>
        <w:rPr>
          <w:noProof/>
        </w:rPr>
        <w:drawing>
          <wp:anchor distT="0" distB="0" distL="114300" distR="114300" simplePos="0" relativeHeight="251659264" behindDoc="0" locked="0" layoutInCell="1" allowOverlap="1" wp14:anchorId="7D5A7F81" wp14:editId="13DA7CB7">
            <wp:simplePos x="0" y="0"/>
            <wp:positionH relativeFrom="column">
              <wp:posOffset>2628900</wp:posOffset>
            </wp:positionH>
            <wp:positionV relativeFrom="paragraph">
              <wp:posOffset>0</wp:posOffset>
            </wp:positionV>
            <wp:extent cx="665480" cy="822960"/>
            <wp:effectExtent l="0" t="0" r="0" b="0"/>
            <wp:wrapTopAndBottom/>
            <wp:docPr id="2" name="Рисунок 2"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icture in firm_b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14:paraId="11C6DBA5" w14:textId="77777777" w:rsidR="0082172A" w:rsidRPr="00774EC2" w:rsidRDefault="0082172A" w:rsidP="0082172A">
      <w:pPr>
        <w:widowControl w:val="0"/>
        <w:autoSpaceDE w:val="0"/>
        <w:autoSpaceDN w:val="0"/>
        <w:adjustRightInd w:val="0"/>
        <w:jc w:val="center"/>
        <w:rPr>
          <w:rFonts w:ascii="Arial" w:hAnsi="Arial" w:cs="Arial"/>
          <w:b/>
          <w:bCs/>
          <w:i/>
          <w:iCs/>
          <w:sz w:val="26"/>
          <w:szCs w:val="26"/>
        </w:rPr>
      </w:pPr>
      <w:r w:rsidRPr="00C92AA5">
        <w:rPr>
          <w:rFonts w:ascii="Arial" w:hAnsi="Arial" w:cs="Arial"/>
          <w:b/>
          <w:bCs/>
          <w:i/>
          <w:iCs/>
          <w:sz w:val="32"/>
          <w:szCs w:val="32"/>
        </w:rPr>
        <w:t>Управление</w:t>
      </w:r>
      <w:r w:rsidRPr="00774EC2">
        <w:rPr>
          <w:rFonts w:ascii="Arial" w:hAnsi="Arial" w:cs="Arial"/>
          <w:b/>
          <w:bCs/>
          <w:i/>
          <w:iCs/>
          <w:sz w:val="26"/>
          <w:szCs w:val="26"/>
        </w:rPr>
        <w:t xml:space="preserve"> </w:t>
      </w:r>
      <w:r w:rsidRPr="00C92AA5">
        <w:rPr>
          <w:rFonts w:ascii="Arial" w:hAnsi="Arial" w:cs="Arial"/>
          <w:b/>
          <w:bCs/>
          <w:i/>
          <w:iCs/>
          <w:sz w:val="36"/>
          <w:szCs w:val="36"/>
        </w:rPr>
        <w:t>культуры города Кузнецка</w:t>
      </w:r>
    </w:p>
    <w:p w14:paraId="14E4FA66" w14:textId="77777777" w:rsidR="0082172A" w:rsidRPr="00774EC2" w:rsidRDefault="0082172A" w:rsidP="0082172A">
      <w:pPr>
        <w:pBdr>
          <w:bottom w:val="single" w:sz="12" w:space="1" w:color="auto"/>
        </w:pBdr>
        <w:tabs>
          <w:tab w:val="left" w:pos="3960"/>
        </w:tabs>
        <w:jc w:val="both"/>
        <w:rPr>
          <w:sz w:val="26"/>
          <w:szCs w:val="26"/>
        </w:rPr>
      </w:pPr>
      <w:r w:rsidRPr="00774EC2">
        <w:rPr>
          <w:sz w:val="26"/>
          <w:szCs w:val="26"/>
        </w:rPr>
        <w:t>_____________________________________________________________</w:t>
      </w:r>
    </w:p>
    <w:p w14:paraId="2F66E10A" w14:textId="77777777" w:rsidR="0082172A" w:rsidRPr="00774EC2" w:rsidRDefault="0082172A" w:rsidP="0082172A">
      <w:pPr>
        <w:jc w:val="both"/>
        <w:rPr>
          <w:sz w:val="26"/>
          <w:szCs w:val="26"/>
        </w:rPr>
      </w:pPr>
    </w:p>
    <w:p w14:paraId="18D40923" w14:textId="7A760E50" w:rsidR="0082172A" w:rsidRPr="00C92AA5" w:rsidRDefault="008E4A04" w:rsidP="0082172A">
      <w:pPr>
        <w:jc w:val="center"/>
        <w:rPr>
          <w:sz w:val="27"/>
          <w:szCs w:val="27"/>
        </w:rPr>
      </w:pPr>
      <w:r>
        <w:rPr>
          <w:sz w:val="27"/>
          <w:szCs w:val="27"/>
        </w:rPr>
        <w:t xml:space="preserve">Проект </w:t>
      </w:r>
      <w:proofErr w:type="spellStart"/>
      <w:r w:rsidR="0082172A" w:rsidRPr="00C92AA5">
        <w:rPr>
          <w:sz w:val="27"/>
          <w:szCs w:val="27"/>
        </w:rPr>
        <w:t>ПРИКАЗ</w:t>
      </w:r>
      <w:r>
        <w:rPr>
          <w:sz w:val="27"/>
          <w:szCs w:val="27"/>
        </w:rPr>
        <w:t>а</w:t>
      </w:r>
      <w:proofErr w:type="spellEnd"/>
    </w:p>
    <w:p w14:paraId="196F48A7" w14:textId="77777777" w:rsidR="0082172A" w:rsidRPr="00C92AA5" w:rsidRDefault="0082172A" w:rsidP="0082172A">
      <w:pPr>
        <w:jc w:val="both"/>
        <w:rPr>
          <w:sz w:val="27"/>
          <w:szCs w:val="27"/>
        </w:rPr>
      </w:pPr>
    </w:p>
    <w:p w14:paraId="5D42E657" w14:textId="77777777" w:rsidR="0082172A" w:rsidRPr="00C92AA5" w:rsidRDefault="0082172A" w:rsidP="0082172A">
      <w:pPr>
        <w:jc w:val="both"/>
        <w:rPr>
          <w:b/>
          <w:sz w:val="27"/>
          <w:szCs w:val="27"/>
        </w:rPr>
      </w:pPr>
      <w:proofErr w:type="gramStart"/>
      <w:r w:rsidRPr="00C92AA5">
        <w:rPr>
          <w:sz w:val="27"/>
          <w:szCs w:val="27"/>
        </w:rPr>
        <w:t>от  _</w:t>
      </w:r>
      <w:proofErr w:type="gramEnd"/>
      <w:r w:rsidRPr="00C92AA5">
        <w:rPr>
          <w:sz w:val="27"/>
          <w:szCs w:val="27"/>
        </w:rPr>
        <w:t>____________</w:t>
      </w:r>
      <w:r w:rsidRPr="00C92AA5">
        <w:rPr>
          <w:sz w:val="27"/>
          <w:szCs w:val="27"/>
        </w:rPr>
        <w:tab/>
        <w:t xml:space="preserve">            </w:t>
      </w:r>
      <w:r w:rsidRPr="00C92AA5">
        <w:rPr>
          <w:sz w:val="27"/>
          <w:szCs w:val="27"/>
        </w:rPr>
        <w:tab/>
        <w:t xml:space="preserve">       </w:t>
      </w:r>
      <w:r w:rsidRPr="00C92AA5">
        <w:rPr>
          <w:sz w:val="27"/>
          <w:szCs w:val="27"/>
        </w:rPr>
        <w:tab/>
      </w:r>
      <w:r w:rsidRPr="00C92AA5">
        <w:rPr>
          <w:sz w:val="27"/>
          <w:szCs w:val="27"/>
        </w:rPr>
        <w:tab/>
      </w:r>
      <w:r w:rsidRPr="00C92AA5">
        <w:rPr>
          <w:sz w:val="27"/>
          <w:szCs w:val="27"/>
        </w:rPr>
        <w:tab/>
      </w:r>
      <w:r w:rsidRPr="00C92AA5">
        <w:rPr>
          <w:sz w:val="27"/>
          <w:szCs w:val="27"/>
        </w:rPr>
        <w:tab/>
      </w:r>
      <w:r w:rsidRPr="00C92AA5">
        <w:rPr>
          <w:sz w:val="27"/>
          <w:szCs w:val="27"/>
        </w:rPr>
        <w:tab/>
        <w:t xml:space="preserve"> №   __________   </w:t>
      </w:r>
    </w:p>
    <w:p w14:paraId="6A8B6FDE" w14:textId="77777777" w:rsidR="0082172A" w:rsidRPr="00C92AA5" w:rsidRDefault="0082172A" w:rsidP="0082172A">
      <w:pPr>
        <w:autoSpaceDE w:val="0"/>
        <w:autoSpaceDN w:val="0"/>
        <w:adjustRightInd w:val="0"/>
        <w:jc w:val="both"/>
        <w:outlineLvl w:val="0"/>
        <w:rPr>
          <w:b/>
          <w:sz w:val="27"/>
          <w:szCs w:val="27"/>
        </w:rPr>
      </w:pPr>
    </w:p>
    <w:p w14:paraId="024F96CE" w14:textId="77777777" w:rsidR="0082172A" w:rsidRPr="0082172A" w:rsidRDefault="0082172A" w:rsidP="0082172A">
      <w:pPr>
        <w:jc w:val="center"/>
        <w:rPr>
          <w:b/>
          <w:sz w:val="27"/>
          <w:szCs w:val="27"/>
        </w:rPr>
      </w:pPr>
      <w:bookmarkStart w:id="0" w:name="_Hlk139970418"/>
      <w:r w:rsidRPr="0082172A">
        <w:rPr>
          <w:b/>
          <w:sz w:val="27"/>
          <w:szCs w:val="27"/>
        </w:rPr>
        <w:t>Об утверждении административного регламента управления культуры</w:t>
      </w:r>
    </w:p>
    <w:p w14:paraId="2E1077FC" w14:textId="77777777" w:rsidR="0082172A" w:rsidRPr="0082172A" w:rsidRDefault="0082172A" w:rsidP="0082172A">
      <w:pPr>
        <w:pStyle w:val="Style4"/>
        <w:widowControl/>
        <w:spacing w:line="240" w:lineRule="auto"/>
        <w:rPr>
          <w:b/>
          <w:sz w:val="27"/>
          <w:szCs w:val="27"/>
        </w:rPr>
      </w:pPr>
      <w:r w:rsidRPr="0082172A">
        <w:rPr>
          <w:b/>
          <w:sz w:val="27"/>
          <w:szCs w:val="27"/>
        </w:rPr>
        <w:t xml:space="preserve">города Кузнецка по предоставлению муниципальным бюджетным учреждением </w:t>
      </w:r>
      <w:r w:rsidRPr="0082172A">
        <w:rPr>
          <w:b/>
          <w:bCs/>
          <w:color w:val="000000" w:themeColor="text1"/>
          <w:sz w:val="27"/>
          <w:szCs w:val="27"/>
        </w:rPr>
        <w:t xml:space="preserve">«Кузнецкий музейно-выставочный центр» муниципальной услуги </w:t>
      </w:r>
      <w:r w:rsidRPr="0082172A">
        <w:rPr>
          <w:b/>
          <w:sz w:val="27"/>
          <w:szCs w:val="27"/>
        </w:rPr>
        <w:t>«Запись на обзорные, тематические и интерактивные экскурсии»</w:t>
      </w:r>
    </w:p>
    <w:bookmarkEnd w:id="0"/>
    <w:p w14:paraId="249003E7" w14:textId="77777777" w:rsidR="000C1785" w:rsidRDefault="000C1785" w:rsidP="0082172A">
      <w:pPr>
        <w:jc w:val="center"/>
        <w:rPr>
          <w:b/>
          <w:sz w:val="27"/>
          <w:szCs w:val="27"/>
        </w:rPr>
      </w:pPr>
    </w:p>
    <w:p w14:paraId="425919AE" w14:textId="78A9C8F9" w:rsidR="0082172A" w:rsidRPr="0082172A" w:rsidRDefault="0082172A" w:rsidP="0082172A">
      <w:pPr>
        <w:jc w:val="center"/>
        <w:rPr>
          <w:b/>
          <w:sz w:val="27"/>
          <w:szCs w:val="27"/>
        </w:rPr>
      </w:pPr>
      <w:r w:rsidRPr="0082172A">
        <w:rPr>
          <w:b/>
          <w:sz w:val="27"/>
          <w:szCs w:val="27"/>
        </w:rPr>
        <w:t xml:space="preserve"> </w:t>
      </w:r>
    </w:p>
    <w:p w14:paraId="42DF3706" w14:textId="01DC90F0" w:rsidR="0082172A" w:rsidRPr="00C92AA5" w:rsidRDefault="0082172A" w:rsidP="0082172A">
      <w:pPr>
        <w:pStyle w:val="a5"/>
        <w:ind w:firstLine="708"/>
        <w:jc w:val="both"/>
        <w:rPr>
          <w:sz w:val="27"/>
          <w:szCs w:val="27"/>
        </w:rPr>
      </w:pPr>
      <w:r w:rsidRPr="00C92AA5">
        <w:rPr>
          <w:sz w:val="27"/>
          <w:szCs w:val="27"/>
        </w:rPr>
        <w:t xml:space="preserve">В целях реализации положений Федерального </w:t>
      </w:r>
      <w:hyperlink r:id="rId6" w:history="1">
        <w:r w:rsidRPr="00C92AA5">
          <w:rPr>
            <w:sz w:val="27"/>
            <w:szCs w:val="27"/>
          </w:rPr>
          <w:t>закона</w:t>
        </w:r>
      </w:hyperlink>
      <w:r w:rsidRPr="00C92AA5">
        <w:rPr>
          <w:sz w:val="27"/>
          <w:szCs w:val="27"/>
        </w:rPr>
        <w:t xml:space="preserve"> от 27.07.2010 N 210-ФЗ «Об организации предоставления государственных и муниципальных услуг» (с изменениями и дополнениями) на территории города Кузнецка, в соответствии с</w:t>
      </w:r>
      <w:r w:rsidR="00DB599C" w:rsidRPr="00DB599C">
        <w:rPr>
          <w:sz w:val="27"/>
          <w:szCs w:val="27"/>
        </w:rPr>
        <w:t xml:space="preserve"> </w:t>
      </w:r>
      <w:r w:rsidR="00DB599C" w:rsidRPr="00C92AA5">
        <w:rPr>
          <w:sz w:val="27"/>
          <w:szCs w:val="27"/>
        </w:rPr>
        <w:t>постановлением администрации города Кузнецка от 1</w:t>
      </w:r>
      <w:r w:rsidR="00DB599C">
        <w:rPr>
          <w:sz w:val="27"/>
          <w:szCs w:val="27"/>
        </w:rPr>
        <w:t>8</w:t>
      </w:r>
      <w:r w:rsidR="00DB599C" w:rsidRPr="00C92AA5">
        <w:rPr>
          <w:sz w:val="27"/>
          <w:szCs w:val="27"/>
        </w:rPr>
        <w:t>.0</w:t>
      </w:r>
      <w:r w:rsidR="00DB599C">
        <w:rPr>
          <w:sz w:val="27"/>
          <w:szCs w:val="27"/>
        </w:rPr>
        <w:t>4</w:t>
      </w:r>
      <w:r w:rsidR="00DB599C" w:rsidRPr="00C92AA5">
        <w:rPr>
          <w:sz w:val="27"/>
          <w:szCs w:val="27"/>
        </w:rPr>
        <w:t>.201</w:t>
      </w:r>
      <w:r w:rsidR="00DB599C">
        <w:rPr>
          <w:sz w:val="27"/>
          <w:szCs w:val="27"/>
        </w:rPr>
        <w:t>2</w:t>
      </w:r>
      <w:r w:rsidR="00DB599C" w:rsidRPr="00C92AA5">
        <w:rPr>
          <w:sz w:val="27"/>
          <w:szCs w:val="27"/>
        </w:rPr>
        <w:t xml:space="preserve"> № </w:t>
      </w:r>
      <w:r w:rsidR="00DB599C">
        <w:rPr>
          <w:sz w:val="27"/>
          <w:szCs w:val="27"/>
        </w:rPr>
        <w:t>439</w:t>
      </w:r>
      <w:r w:rsidR="00DB599C" w:rsidRPr="00C92AA5">
        <w:rPr>
          <w:sz w:val="27"/>
          <w:szCs w:val="27"/>
        </w:rPr>
        <w:t xml:space="preserve"> «</w:t>
      </w:r>
      <w:hyperlink r:id="rId7" w:history="1">
        <w:r w:rsidR="00DB599C" w:rsidRPr="00C92AA5">
          <w:rPr>
            <w:sz w:val="27"/>
            <w:szCs w:val="27"/>
          </w:rPr>
          <w:t>О</w:t>
        </w:r>
      </w:hyperlink>
      <w:r w:rsidR="00DB599C">
        <w:rPr>
          <w:sz w:val="27"/>
          <w:szCs w:val="27"/>
        </w:rPr>
        <w:t>б</w:t>
      </w:r>
      <w:r w:rsidR="00DB599C" w:rsidRPr="00C92AA5">
        <w:rPr>
          <w:sz w:val="27"/>
          <w:szCs w:val="27"/>
        </w:rPr>
        <w:t xml:space="preserve"> утверждении </w:t>
      </w:r>
      <w:r w:rsidR="00DB599C">
        <w:rPr>
          <w:sz w:val="27"/>
          <w:szCs w:val="27"/>
        </w:rPr>
        <w:t>Реестра</w:t>
      </w:r>
      <w:r w:rsidR="00DB599C" w:rsidRPr="00C92AA5">
        <w:rPr>
          <w:sz w:val="27"/>
          <w:szCs w:val="27"/>
        </w:rPr>
        <w:t xml:space="preserve"> муниципальных услуг города Кузнецка</w:t>
      </w:r>
      <w:r w:rsidR="00DB599C">
        <w:rPr>
          <w:sz w:val="27"/>
          <w:szCs w:val="27"/>
        </w:rPr>
        <w:t>»</w:t>
      </w:r>
      <w:r w:rsidRPr="00C92AA5">
        <w:rPr>
          <w:sz w:val="27"/>
          <w:szCs w:val="27"/>
        </w:rPr>
        <w:t>, руководствуясь ст. 36 Устава города Кузнецка Пензенской области,</w:t>
      </w:r>
    </w:p>
    <w:p w14:paraId="084EAEE2" w14:textId="77777777" w:rsidR="0082172A" w:rsidRPr="00C92AA5" w:rsidRDefault="0082172A" w:rsidP="0082172A">
      <w:pPr>
        <w:pStyle w:val="a5"/>
        <w:jc w:val="both"/>
        <w:rPr>
          <w:color w:val="FF0000"/>
          <w:sz w:val="27"/>
          <w:szCs w:val="27"/>
        </w:rPr>
      </w:pPr>
    </w:p>
    <w:p w14:paraId="4D97D570" w14:textId="77777777" w:rsidR="0082172A" w:rsidRPr="00C92AA5" w:rsidRDefault="0082172A" w:rsidP="0082172A">
      <w:pPr>
        <w:pStyle w:val="a5"/>
        <w:jc w:val="center"/>
        <w:rPr>
          <w:b/>
          <w:color w:val="FF0000"/>
          <w:sz w:val="27"/>
          <w:szCs w:val="27"/>
        </w:rPr>
      </w:pPr>
      <w:r w:rsidRPr="00C92AA5">
        <w:rPr>
          <w:b/>
          <w:sz w:val="27"/>
          <w:szCs w:val="27"/>
        </w:rPr>
        <w:t>ПРИКАЗЫВАЮ:</w:t>
      </w:r>
    </w:p>
    <w:p w14:paraId="54E41283" w14:textId="7D701D67" w:rsidR="0082172A" w:rsidRPr="0082172A" w:rsidRDefault="0082172A" w:rsidP="0082172A">
      <w:pPr>
        <w:pStyle w:val="Style4"/>
        <w:widowControl/>
        <w:spacing w:line="240" w:lineRule="auto"/>
        <w:jc w:val="both"/>
        <w:rPr>
          <w:sz w:val="27"/>
          <w:szCs w:val="27"/>
        </w:rPr>
      </w:pPr>
      <w:r w:rsidRPr="00C92AA5">
        <w:rPr>
          <w:sz w:val="27"/>
          <w:szCs w:val="27"/>
        </w:rPr>
        <w:t xml:space="preserve">        1</w:t>
      </w:r>
      <w:r w:rsidRPr="0082172A">
        <w:rPr>
          <w:sz w:val="27"/>
          <w:szCs w:val="27"/>
        </w:rPr>
        <w:t xml:space="preserve">.  Утвердить административный регламент управления культуры города Кузнецка по предоставлению муниципальным бюджетным учреждением </w:t>
      </w:r>
      <w:r w:rsidRPr="0082172A">
        <w:rPr>
          <w:color w:val="000000" w:themeColor="text1"/>
          <w:sz w:val="27"/>
          <w:szCs w:val="27"/>
        </w:rPr>
        <w:t xml:space="preserve">«Кузнецкий музейно-выставочный центр» муниципальной услуги </w:t>
      </w:r>
      <w:r w:rsidRPr="0082172A">
        <w:rPr>
          <w:sz w:val="27"/>
          <w:szCs w:val="27"/>
        </w:rPr>
        <w:t>«Запись на обзорные, тематические и интерактивные экскурсии»</w:t>
      </w:r>
      <w:r>
        <w:rPr>
          <w:sz w:val="27"/>
          <w:szCs w:val="27"/>
        </w:rPr>
        <w:t xml:space="preserve">, </w:t>
      </w:r>
      <w:r w:rsidRPr="0082172A">
        <w:rPr>
          <w:sz w:val="27"/>
          <w:szCs w:val="27"/>
        </w:rPr>
        <w:t xml:space="preserve">согласно приложению. </w:t>
      </w:r>
    </w:p>
    <w:p w14:paraId="4CA709D9" w14:textId="77777777" w:rsidR="0082172A" w:rsidRPr="00C92AA5" w:rsidRDefault="0082172A" w:rsidP="0082172A">
      <w:pPr>
        <w:pStyle w:val="a5"/>
        <w:ind w:firstLine="708"/>
        <w:jc w:val="both"/>
        <w:rPr>
          <w:sz w:val="27"/>
          <w:szCs w:val="27"/>
        </w:rPr>
      </w:pPr>
      <w:r>
        <w:rPr>
          <w:sz w:val="27"/>
          <w:szCs w:val="27"/>
        </w:rPr>
        <w:t>2</w:t>
      </w:r>
      <w:r w:rsidRPr="00C92AA5">
        <w:rPr>
          <w:sz w:val="27"/>
          <w:szCs w:val="27"/>
        </w:rPr>
        <w:t xml:space="preserve">. Настоящий приказ вступает в силу с момента подписания. </w:t>
      </w:r>
    </w:p>
    <w:p w14:paraId="3F31B701" w14:textId="77777777" w:rsidR="0082172A" w:rsidRPr="00C92AA5" w:rsidRDefault="0082172A" w:rsidP="0082172A">
      <w:pPr>
        <w:ind w:firstLine="708"/>
        <w:jc w:val="both"/>
        <w:rPr>
          <w:sz w:val="27"/>
          <w:szCs w:val="27"/>
        </w:rPr>
      </w:pPr>
      <w:r>
        <w:rPr>
          <w:sz w:val="27"/>
          <w:szCs w:val="27"/>
        </w:rPr>
        <w:t>3</w:t>
      </w:r>
      <w:r w:rsidRPr="00C92AA5">
        <w:rPr>
          <w:sz w:val="27"/>
          <w:szCs w:val="27"/>
        </w:rPr>
        <w:t>. Настоящий приказ подлежит официальному опубликованию</w:t>
      </w:r>
      <w:r>
        <w:rPr>
          <w:sz w:val="27"/>
          <w:szCs w:val="27"/>
        </w:rPr>
        <w:t xml:space="preserve"> </w:t>
      </w:r>
      <w:r w:rsidRPr="00C92AA5">
        <w:rPr>
          <w:sz w:val="27"/>
          <w:szCs w:val="27"/>
        </w:rPr>
        <w:t>в «Вестнике» администрации города Кузнецка.</w:t>
      </w:r>
    </w:p>
    <w:p w14:paraId="71466DCA" w14:textId="77777777" w:rsidR="0082172A" w:rsidRPr="00C92AA5" w:rsidRDefault="0082172A" w:rsidP="0082172A">
      <w:pPr>
        <w:pStyle w:val="a5"/>
        <w:jc w:val="both"/>
        <w:rPr>
          <w:sz w:val="27"/>
          <w:szCs w:val="27"/>
        </w:rPr>
      </w:pPr>
      <w:r>
        <w:rPr>
          <w:sz w:val="27"/>
          <w:szCs w:val="27"/>
        </w:rPr>
        <w:t xml:space="preserve">          4</w:t>
      </w:r>
      <w:r w:rsidRPr="00C92AA5">
        <w:rPr>
          <w:sz w:val="27"/>
          <w:szCs w:val="27"/>
        </w:rPr>
        <w:t>. Контроль за исполнением настоящего приказа оставляю за собой.</w:t>
      </w:r>
    </w:p>
    <w:p w14:paraId="35EEC2B6" w14:textId="77777777" w:rsidR="0082172A" w:rsidRPr="00C92AA5" w:rsidRDefault="0082172A" w:rsidP="0082172A">
      <w:pPr>
        <w:pStyle w:val="a5"/>
        <w:rPr>
          <w:sz w:val="27"/>
          <w:szCs w:val="27"/>
        </w:rPr>
      </w:pPr>
    </w:p>
    <w:p w14:paraId="23B0A25A" w14:textId="77777777" w:rsidR="0082172A" w:rsidRPr="00C92AA5" w:rsidRDefault="0082172A" w:rsidP="0082172A">
      <w:pPr>
        <w:pStyle w:val="a5"/>
        <w:rPr>
          <w:sz w:val="27"/>
          <w:szCs w:val="27"/>
        </w:rPr>
      </w:pPr>
    </w:p>
    <w:p w14:paraId="4A510F31" w14:textId="77777777" w:rsidR="0082172A" w:rsidRPr="00C92AA5" w:rsidRDefault="0082172A" w:rsidP="0082172A">
      <w:pPr>
        <w:pStyle w:val="a5"/>
        <w:rPr>
          <w:sz w:val="27"/>
          <w:szCs w:val="27"/>
        </w:rPr>
      </w:pPr>
      <w:r w:rsidRPr="00C92AA5">
        <w:rPr>
          <w:sz w:val="27"/>
          <w:szCs w:val="27"/>
        </w:rPr>
        <w:t xml:space="preserve">Начальник управления     </w:t>
      </w:r>
      <w:r w:rsidRPr="00C92AA5">
        <w:rPr>
          <w:sz w:val="27"/>
          <w:szCs w:val="27"/>
        </w:rPr>
        <w:tab/>
      </w:r>
      <w:r w:rsidRPr="00C92AA5">
        <w:rPr>
          <w:sz w:val="27"/>
          <w:szCs w:val="27"/>
        </w:rPr>
        <w:tab/>
      </w:r>
      <w:r w:rsidRPr="00C92AA5">
        <w:rPr>
          <w:sz w:val="27"/>
          <w:szCs w:val="27"/>
        </w:rPr>
        <w:tab/>
      </w:r>
      <w:r w:rsidRPr="00C92AA5">
        <w:rPr>
          <w:sz w:val="27"/>
          <w:szCs w:val="27"/>
        </w:rPr>
        <w:tab/>
      </w:r>
      <w:r w:rsidRPr="00C92AA5">
        <w:rPr>
          <w:sz w:val="27"/>
          <w:szCs w:val="27"/>
        </w:rPr>
        <w:tab/>
      </w:r>
      <w:r w:rsidRPr="00C92AA5">
        <w:rPr>
          <w:sz w:val="27"/>
          <w:szCs w:val="27"/>
        </w:rPr>
        <w:tab/>
        <w:t xml:space="preserve">           И.А. </w:t>
      </w:r>
      <w:proofErr w:type="spellStart"/>
      <w:r w:rsidRPr="00C92AA5">
        <w:rPr>
          <w:sz w:val="27"/>
          <w:szCs w:val="27"/>
        </w:rPr>
        <w:t>Часовская</w:t>
      </w:r>
      <w:proofErr w:type="spellEnd"/>
    </w:p>
    <w:p w14:paraId="22C0A2FE" w14:textId="77777777" w:rsidR="0082172A" w:rsidRPr="00C92AA5" w:rsidRDefault="0082172A" w:rsidP="0082172A">
      <w:pPr>
        <w:pStyle w:val="a5"/>
        <w:rPr>
          <w:sz w:val="27"/>
          <w:szCs w:val="27"/>
        </w:rPr>
      </w:pPr>
    </w:p>
    <w:p w14:paraId="5339BC18" w14:textId="77777777" w:rsidR="0082172A" w:rsidRPr="00C92AA5" w:rsidRDefault="0082172A" w:rsidP="0082172A">
      <w:pPr>
        <w:pStyle w:val="a5"/>
        <w:rPr>
          <w:sz w:val="27"/>
          <w:szCs w:val="27"/>
        </w:rPr>
      </w:pPr>
    </w:p>
    <w:p w14:paraId="68F1CC0B" w14:textId="77777777" w:rsidR="0082172A" w:rsidRPr="00C92AA5" w:rsidRDefault="0082172A" w:rsidP="0082172A">
      <w:pPr>
        <w:pStyle w:val="a5"/>
        <w:rPr>
          <w:sz w:val="27"/>
          <w:szCs w:val="27"/>
        </w:rPr>
        <w:sectPr w:rsidR="0082172A" w:rsidRPr="00C92AA5" w:rsidSect="00C92AA5">
          <w:pgSz w:w="11906" w:h="16838"/>
          <w:pgMar w:top="340" w:right="851" w:bottom="964" w:left="1134" w:header="709" w:footer="709" w:gutter="0"/>
          <w:cols w:space="708"/>
          <w:docGrid w:linePitch="360"/>
        </w:sectPr>
      </w:pPr>
    </w:p>
    <w:p w14:paraId="0739AAF6" w14:textId="77777777" w:rsidR="00367BE8" w:rsidRDefault="00367BE8" w:rsidP="0082172A">
      <w:pPr>
        <w:jc w:val="right"/>
      </w:pPr>
    </w:p>
    <w:p w14:paraId="5A25A27B" w14:textId="77777777" w:rsidR="00367BE8" w:rsidRDefault="00367BE8" w:rsidP="0082172A">
      <w:pPr>
        <w:jc w:val="right"/>
      </w:pPr>
    </w:p>
    <w:p w14:paraId="1F2DAE58" w14:textId="151B7A0B" w:rsidR="0082172A" w:rsidRPr="00136C43" w:rsidRDefault="0082172A" w:rsidP="0082172A">
      <w:pPr>
        <w:jc w:val="right"/>
      </w:pPr>
      <w:r w:rsidRPr="00136C43">
        <w:t>Приложение</w:t>
      </w:r>
    </w:p>
    <w:p w14:paraId="36863279" w14:textId="77777777" w:rsidR="0082172A" w:rsidRPr="00136C43" w:rsidRDefault="0082172A" w:rsidP="0082172A">
      <w:pPr>
        <w:jc w:val="right"/>
      </w:pPr>
      <w:r w:rsidRPr="00136C43">
        <w:t xml:space="preserve">Утвержден </w:t>
      </w:r>
    </w:p>
    <w:p w14:paraId="554B10E4" w14:textId="77777777" w:rsidR="0082172A" w:rsidRPr="00136C43" w:rsidRDefault="0082172A" w:rsidP="0082172A">
      <w:pPr>
        <w:jc w:val="right"/>
      </w:pPr>
      <w:r w:rsidRPr="00136C43">
        <w:t>приказом управления культуры</w:t>
      </w:r>
    </w:p>
    <w:p w14:paraId="3BD3D8DD" w14:textId="77777777" w:rsidR="0082172A" w:rsidRPr="00136C43" w:rsidRDefault="0082172A" w:rsidP="0082172A">
      <w:pPr>
        <w:jc w:val="right"/>
      </w:pPr>
      <w:r w:rsidRPr="00136C43">
        <w:t xml:space="preserve">города Кузнецка </w:t>
      </w:r>
    </w:p>
    <w:p w14:paraId="49336E8D" w14:textId="77777777" w:rsidR="0082172A" w:rsidRDefault="0082172A" w:rsidP="0082172A">
      <w:pPr>
        <w:ind w:left="5663" w:firstLine="709"/>
        <w:jc w:val="both"/>
      </w:pPr>
      <w:r>
        <w:t xml:space="preserve">            </w:t>
      </w:r>
      <w:r w:rsidRPr="00136C43">
        <w:t>от ___________№________</w:t>
      </w:r>
    </w:p>
    <w:p w14:paraId="0F3972F3" w14:textId="77777777" w:rsidR="0082172A" w:rsidRDefault="0082172A" w:rsidP="0082172A">
      <w:pPr>
        <w:pStyle w:val="ConsPlusTitle"/>
        <w:widowControl/>
        <w:jc w:val="center"/>
        <w:rPr>
          <w:rFonts w:ascii="Times New Roman" w:hAnsi="Times New Roman" w:cs="Times New Roman"/>
          <w:sz w:val="27"/>
          <w:szCs w:val="27"/>
        </w:rPr>
      </w:pPr>
    </w:p>
    <w:p w14:paraId="45CDFAA6" w14:textId="77777777" w:rsidR="00367BE8" w:rsidRDefault="00367BE8" w:rsidP="0082172A">
      <w:pPr>
        <w:pStyle w:val="ConsPlusTitle"/>
        <w:widowControl/>
        <w:jc w:val="center"/>
        <w:rPr>
          <w:rFonts w:ascii="Times New Roman" w:hAnsi="Times New Roman" w:cs="Times New Roman"/>
          <w:sz w:val="27"/>
          <w:szCs w:val="27"/>
        </w:rPr>
      </w:pPr>
    </w:p>
    <w:p w14:paraId="4E6D9019" w14:textId="7B1EDDA6" w:rsidR="0082172A" w:rsidRPr="0082172A" w:rsidRDefault="0082172A" w:rsidP="0082172A">
      <w:pPr>
        <w:pStyle w:val="ConsPlusTitle"/>
        <w:widowControl/>
        <w:jc w:val="center"/>
        <w:rPr>
          <w:b w:val="0"/>
          <w:bCs w:val="0"/>
          <w:sz w:val="24"/>
          <w:szCs w:val="24"/>
        </w:rPr>
      </w:pPr>
      <w:r w:rsidRPr="0082172A">
        <w:rPr>
          <w:rFonts w:ascii="Times New Roman" w:hAnsi="Times New Roman" w:cs="Times New Roman"/>
          <w:sz w:val="24"/>
          <w:szCs w:val="24"/>
        </w:rPr>
        <w:t>Административный регламент управления культуры города</w:t>
      </w:r>
      <w:r w:rsidRPr="0082172A">
        <w:rPr>
          <w:rFonts w:ascii="Times New Roman" w:hAnsi="Times New Roman" w:cs="Times New Roman"/>
          <w:color w:val="FF0000"/>
          <w:sz w:val="24"/>
          <w:szCs w:val="24"/>
        </w:rPr>
        <w:t xml:space="preserve"> </w:t>
      </w:r>
      <w:r w:rsidRPr="0082172A">
        <w:rPr>
          <w:rFonts w:ascii="Times New Roman" w:hAnsi="Times New Roman" w:cs="Times New Roman"/>
          <w:sz w:val="24"/>
          <w:szCs w:val="24"/>
        </w:rPr>
        <w:t>Кузнецка</w:t>
      </w:r>
      <w:r w:rsidRPr="0082172A">
        <w:rPr>
          <w:rFonts w:ascii="Times New Roman" w:hAnsi="Times New Roman" w:cs="Times New Roman"/>
          <w:b w:val="0"/>
          <w:bCs w:val="0"/>
          <w:sz w:val="24"/>
          <w:szCs w:val="24"/>
        </w:rPr>
        <w:t xml:space="preserve"> </w:t>
      </w:r>
    </w:p>
    <w:p w14:paraId="4CB067D5" w14:textId="77777777" w:rsidR="0082172A" w:rsidRPr="0082172A" w:rsidRDefault="0082172A" w:rsidP="0082172A">
      <w:pPr>
        <w:pStyle w:val="Style4"/>
        <w:widowControl/>
        <w:spacing w:line="240" w:lineRule="auto"/>
        <w:rPr>
          <w:b/>
        </w:rPr>
      </w:pPr>
      <w:r w:rsidRPr="0082172A">
        <w:rPr>
          <w:b/>
        </w:rPr>
        <w:t xml:space="preserve">по предоставлению муниципальным бюджетным учреждением </w:t>
      </w:r>
    </w:p>
    <w:p w14:paraId="0B10298B" w14:textId="414B9382" w:rsidR="0082172A" w:rsidRPr="0082172A" w:rsidRDefault="0082172A" w:rsidP="0082172A">
      <w:pPr>
        <w:pStyle w:val="Style4"/>
        <w:widowControl/>
        <w:spacing w:line="240" w:lineRule="auto"/>
        <w:rPr>
          <w:b/>
          <w:bCs/>
          <w:color w:val="000000" w:themeColor="text1"/>
        </w:rPr>
      </w:pPr>
      <w:r w:rsidRPr="0082172A">
        <w:rPr>
          <w:b/>
          <w:bCs/>
          <w:color w:val="000000" w:themeColor="text1"/>
        </w:rPr>
        <w:t xml:space="preserve">«Кузнецкий музейно-выставочный центр» муниципальной услуги </w:t>
      </w:r>
    </w:p>
    <w:p w14:paraId="5B5A356B" w14:textId="292A519B" w:rsidR="0082172A" w:rsidRPr="0082172A" w:rsidRDefault="0082172A" w:rsidP="0082172A">
      <w:pPr>
        <w:pStyle w:val="Style4"/>
        <w:widowControl/>
        <w:spacing w:line="240" w:lineRule="auto"/>
        <w:rPr>
          <w:b/>
        </w:rPr>
      </w:pPr>
      <w:r w:rsidRPr="0082172A">
        <w:rPr>
          <w:b/>
        </w:rPr>
        <w:t>«Запись на обзорные, тематические и интерактивные экскурсии»</w:t>
      </w:r>
    </w:p>
    <w:p w14:paraId="20A10A47" w14:textId="77777777" w:rsidR="0082172A" w:rsidRDefault="0082172A" w:rsidP="0082172A">
      <w:pPr>
        <w:pStyle w:val="Style1"/>
        <w:widowControl/>
        <w:spacing w:before="43"/>
        <w:ind w:left="307"/>
        <w:jc w:val="center"/>
        <w:rPr>
          <w:rStyle w:val="FontStyle12"/>
        </w:rPr>
      </w:pPr>
    </w:p>
    <w:p w14:paraId="76DC628D" w14:textId="77777777" w:rsidR="00367BE8" w:rsidRDefault="00367BE8" w:rsidP="0082172A">
      <w:pPr>
        <w:pStyle w:val="Style1"/>
        <w:widowControl/>
        <w:spacing w:before="43"/>
        <w:ind w:left="307"/>
        <w:jc w:val="center"/>
        <w:rPr>
          <w:rStyle w:val="FontStyle12"/>
        </w:rPr>
      </w:pPr>
    </w:p>
    <w:p w14:paraId="5D140FBF" w14:textId="77777777" w:rsidR="0082172A" w:rsidRPr="0082172A" w:rsidRDefault="0082172A" w:rsidP="0082172A">
      <w:pPr>
        <w:pStyle w:val="Style1"/>
        <w:widowControl/>
        <w:spacing w:before="43"/>
        <w:ind w:left="307"/>
        <w:jc w:val="center"/>
        <w:rPr>
          <w:rStyle w:val="FontStyle12"/>
          <w:sz w:val="24"/>
          <w:szCs w:val="24"/>
        </w:rPr>
      </w:pPr>
      <w:r w:rsidRPr="0082172A">
        <w:rPr>
          <w:rStyle w:val="FontStyle12"/>
          <w:sz w:val="24"/>
          <w:szCs w:val="24"/>
        </w:rPr>
        <w:t>Раздел 1. Общие положения.</w:t>
      </w:r>
    </w:p>
    <w:p w14:paraId="65AD0271" w14:textId="77777777" w:rsidR="0082172A" w:rsidRPr="00174880" w:rsidRDefault="0082172A" w:rsidP="0082172A">
      <w:pPr>
        <w:pStyle w:val="Style6"/>
        <w:widowControl/>
        <w:spacing w:line="240" w:lineRule="exact"/>
      </w:pPr>
    </w:p>
    <w:p w14:paraId="3943885C" w14:textId="3CE6ACEF" w:rsidR="0082172A" w:rsidRPr="0082172A" w:rsidRDefault="0082172A" w:rsidP="00367BE8">
      <w:pPr>
        <w:jc w:val="both"/>
        <w:rPr>
          <w:rStyle w:val="FontStyle14"/>
          <w:sz w:val="24"/>
          <w:szCs w:val="24"/>
        </w:rPr>
      </w:pPr>
      <w:r w:rsidRPr="0082172A">
        <w:rPr>
          <w:rStyle w:val="FontStyle14"/>
          <w:sz w:val="24"/>
          <w:szCs w:val="24"/>
        </w:rPr>
        <w:t>1.1. Административный регламент «</w:t>
      </w:r>
      <w:r w:rsidRPr="0082172A">
        <w:t>Запись на обзорные, тематические и   интерактивные экскурсии»</w:t>
      </w:r>
      <w:r w:rsidRPr="0082172A">
        <w:rPr>
          <w:rStyle w:val="FontStyle14"/>
          <w:sz w:val="24"/>
          <w:szCs w:val="24"/>
        </w:rPr>
        <w:t xml:space="preserve"> (далее - Регламент) разработан с целью повышения качества предоставляемой услуги, обеспечения её доступности, а также определяет порядок, сроки и последовательность действий (административных процедур) при предоставлении муниципальной услуги.</w:t>
      </w:r>
    </w:p>
    <w:p w14:paraId="6ED30D0F" w14:textId="77777777" w:rsidR="0082172A" w:rsidRPr="00174880" w:rsidRDefault="0082172A" w:rsidP="0082172A">
      <w:pPr>
        <w:autoSpaceDE w:val="0"/>
        <w:autoSpaceDN w:val="0"/>
        <w:adjustRightInd w:val="0"/>
        <w:jc w:val="both"/>
        <w:rPr>
          <w:b/>
        </w:rPr>
      </w:pPr>
    </w:p>
    <w:p w14:paraId="31A8D7E9" w14:textId="77777777" w:rsidR="0082172A" w:rsidRDefault="0082172A" w:rsidP="0082172A">
      <w:pPr>
        <w:jc w:val="both"/>
        <w:rPr>
          <w:b/>
        </w:rPr>
      </w:pPr>
      <w:r w:rsidRPr="009108CA">
        <w:rPr>
          <w:b/>
        </w:rPr>
        <w:t xml:space="preserve">                        Раздел 2. Стандарт предоставления муниципальной услуги.</w:t>
      </w:r>
    </w:p>
    <w:p w14:paraId="356FC902" w14:textId="77777777" w:rsidR="0082172A" w:rsidRDefault="0082172A" w:rsidP="0082172A">
      <w:pPr>
        <w:jc w:val="both"/>
        <w:rPr>
          <w:b/>
        </w:rPr>
      </w:pPr>
    </w:p>
    <w:p w14:paraId="1C7F1085" w14:textId="4587E1B3" w:rsidR="0082172A" w:rsidRDefault="0082172A" w:rsidP="0082172A">
      <w:pPr>
        <w:jc w:val="both"/>
      </w:pPr>
      <w:bookmarkStart w:id="1" w:name="_Hlk138414666"/>
      <w:r>
        <w:t>2</w:t>
      </w:r>
      <w:r w:rsidRPr="007E442F">
        <w:t>.</w:t>
      </w:r>
      <w:r>
        <w:t>1</w:t>
      </w:r>
      <w:r w:rsidRPr="007E442F">
        <w:t>.</w:t>
      </w:r>
      <w:r>
        <w:t xml:space="preserve"> </w:t>
      </w:r>
      <w:r w:rsidR="004B7BE6">
        <w:t>Органом, ответственным за организацию предоставления м</w:t>
      </w:r>
      <w:r w:rsidRPr="00B21122">
        <w:t>униципальн</w:t>
      </w:r>
      <w:r w:rsidR="004B7BE6">
        <w:t>ой</w:t>
      </w:r>
      <w:r w:rsidRPr="00B21122">
        <w:t xml:space="preserve"> услуг</w:t>
      </w:r>
      <w:r w:rsidR="004B7BE6">
        <w:t>и</w:t>
      </w:r>
      <w:r w:rsidRPr="00B21122">
        <w:t xml:space="preserve"> </w:t>
      </w:r>
      <w:r w:rsidR="004B7BE6">
        <w:t xml:space="preserve">является </w:t>
      </w:r>
      <w:r>
        <w:t>управление культуры города Кузнецка (далее – Управление).</w:t>
      </w:r>
    </w:p>
    <w:p w14:paraId="234E226F" w14:textId="1D997BB8" w:rsidR="004B7BE6" w:rsidRDefault="004B7BE6" w:rsidP="0082172A">
      <w:pPr>
        <w:jc w:val="both"/>
        <w:rPr>
          <w:rStyle w:val="a7"/>
          <w:bCs/>
          <w:color w:val="000000" w:themeColor="text1"/>
        </w:rPr>
      </w:pPr>
      <w:r>
        <w:t xml:space="preserve">Место нахождения и юридический адрес Управления: 442530, Пензенская область, г. Кузнецк, ул. Ленина, д. 191. </w:t>
      </w:r>
      <w:r w:rsidRPr="00180494">
        <w:rPr>
          <w:bCs/>
          <w:color w:val="000000" w:themeColor="text1"/>
        </w:rPr>
        <w:t xml:space="preserve">Телефон начальника управления культуры: 8 (84157) 3-31-25, телефон специалистов управления культуры: 8 (84157) 2-56-10, </w:t>
      </w:r>
      <w:r w:rsidRPr="00180494">
        <w:rPr>
          <w:bCs/>
          <w:color w:val="000000" w:themeColor="text1"/>
          <w:lang w:val="en-US"/>
        </w:rPr>
        <w:t>e</w:t>
      </w:r>
      <w:r w:rsidRPr="00180494">
        <w:rPr>
          <w:bCs/>
          <w:color w:val="000000" w:themeColor="text1"/>
        </w:rPr>
        <w:t>-</w:t>
      </w:r>
      <w:r w:rsidRPr="00180494">
        <w:rPr>
          <w:bCs/>
          <w:color w:val="000000" w:themeColor="text1"/>
          <w:lang w:val="en-US"/>
        </w:rPr>
        <w:t>mail</w:t>
      </w:r>
      <w:r w:rsidRPr="00180494">
        <w:rPr>
          <w:bCs/>
          <w:color w:val="000000" w:themeColor="text1"/>
        </w:rPr>
        <w:t xml:space="preserve">: </w:t>
      </w:r>
      <w:hyperlink r:id="rId8" w:history="1">
        <w:r w:rsidRPr="00180494">
          <w:rPr>
            <w:rStyle w:val="a7"/>
            <w:bCs/>
            <w:color w:val="000000" w:themeColor="text1"/>
            <w:lang w:val="en-US"/>
          </w:rPr>
          <w:t>muzentr</w:t>
        </w:r>
        <w:r w:rsidRPr="00180494">
          <w:rPr>
            <w:rStyle w:val="a7"/>
            <w:bCs/>
            <w:color w:val="000000" w:themeColor="text1"/>
          </w:rPr>
          <w:t>@</w:t>
        </w:r>
        <w:r w:rsidRPr="00180494">
          <w:rPr>
            <w:rStyle w:val="a7"/>
            <w:bCs/>
            <w:color w:val="000000" w:themeColor="text1"/>
            <w:lang w:val="en-US"/>
          </w:rPr>
          <w:t>sura</w:t>
        </w:r>
        <w:r w:rsidRPr="00180494">
          <w:rPr>
            <w:rStyle w:val="a7"/>
            <w:bCs/>
            <w:color w:val="000000" w:themeColor="text1"/>
          </w:rPr>
          <w:t>.</w:t>
        </w:r>
        <w:proofErr w:type="spellStart"/>
        <w:r w:rsidRPr="00180494">
          <w:rPr>
            <w:rStyle w:val="a7"/>
            <w:bCs/>
            <w:color w:val="000000" w:themeColor="text1"/>
            <w:lang w:val="en-US"/>
          </w:rPr>
          <w:t>ru</w:t>
        </w:r>
        <w:proofErr w:type="spellEnd"/>
      </w:hyperlink>
      <w:r>
        <w:rPr>
          <w:rStyle w:val="a7"/>
          <w:bCs/>
          <w:color w:val="000000" w:themeColor="text1"/>
        </w:rPr>
        <w:t>.</w:t>
      </w:r>
    </w:p>
    <w:p w14:paraId="47F5DF5D" w14:textId="25F105B8" w:rsidR="004B7BE6" w:rsidRDefault="004B7BE6" w:rsidP="0082172A">
      <w:pPr>
        <w:jc w:val="both"/>
        <w:rPr>
          <w:rStyle w:val="a7"/>
          <w:bCs/>
          <w:color w:val="000000" w:themeColor="text1"/>
          <w:u w:val="none"/>
        </w:rPr>
      </w:pPr>
      <w:r>
        <w:rPr>
          <w:rStyle w:val="a7"/>
          <w:bCs/>
          <w:color w:val="000000" w:themeColor="text1"/>
        </w:rPr>
        <w:t xml:space="preserve"> </w:t>
      </w:r>
      <w:r w:rsidRPr="004B7BE6">
        <w:rPr>
          <w:rStyle w:val="a7"/>
          <w:bCs/>
          <w:color w:val="000000" w:themeColor="text1"/>
          <w:u w:val="none"/>
        </w:rPr>
        <w:t>График работы:</w:t>
      </w:r>
    </w:p>
    <w:p w14:paraId="33C8D164" w14:textId="6A4040D0" w:rsidR="007F1FFC" w:rsidRDefault="007F1FFC" w:rsidP="0082172A">
      <w:pPr>
        <w:jc w:val="both"/>
      </w:pPr>
      <w:r w:rsidRPr="004B7BE6">
        <w:t>Понедельник</w:t>
      </w:r>
      <w:r>
        <w:rPr>
          <w:rStyle w:val="a7"/>
          <w:bCs/>
          <w:color w:val="000000" w:themeColor="text1"/>
          <w:u w:val="none"/>
        </w:rPr>
        <w:t xml:space="preserve"> - пятница</w:t>
      </w:r>
      <w:r w:rsidRPr="007F1FFC">
        <w:t xml:space="preserve"> </w:t>
      </w:r>
      <w:r>
        <w:t>с 09.00 до 18.00 часов (</w:t>
      </w:r>
      <w:r w:rsidRPr="004B7BE6">
        <w:t>перерыв с 13</w:t>
      </w:r>
      <w:r>
        <w:t>.</w:t>
      </w:r>
      <w:r w:rsidRPr="004B7BE6">
        <w:t>00 до 14</w:t>
      </w:r>
      <w:r>
        <w:t>.</w:t>
      </w:r>
      <w:r w:rsidRPr="004B7BE6">
        <w:t>00</w:t>
      </w:r>
      <w:r>
        <w:t>)</w:t>
      </w:r>
    </w:p>
    <w:p w14:paraId="1F95A611" w14:textId="13DECA2F" w:rsidR="007F1FFC" w:rsidRDefault="007F1FFC" w:rsidP="0082172A">
      <w:pPr>
        <w:jc w:val="both"/>
        <w:rPr>
          <w:rStyle w:val="a7"/>
          <w:bCs/>
          <w:color w:val="000000" w:themeColor="text1"/>
          <w:u w:val="none"/>
        </w:rPr>
      </w:pPr>
      <w:r w:rsidRPr="004B7BE6">
        <w:t>Суббота, воскресенье</w:t>
      </w:r>
      <w:r>
        <w:t xml:space="preserve"> - выходные дни</w:t>
      </w:r>
    </w:p>
    <w:bookmarkEnd w:id="1"/>
    <w:p w14:paraId="51A97A09" w14:textId="77777777" w:rsidR="0082172A" w:rsidRDefault="0082172A" w:rsidP="0082172A">
      <w:pPr>
        <w:jc w:val="both"/>
      </w:pPr>
      <w:r>
        <w:t xml:space="preserve">2.1.1. Ответственным исполнителем услуги является муниципальное бюджетное учреждение «Кузнецкий музейно-выставочный центр» (далее – </w:t>
      </w:r>
      <w:r w:rsidRPr="00404EA0">
        <w:t>Учреждение</w:t>
      </w:r>
      <w:r>
        <w:t>).</w:t>
      </w:r>
    </w:p>
    <w:p w14:paraId="6DBB7C31" w14:textId="77777777" w:rsidR="0082172A" w:rsidRPr="00265472" w:rsidRDefault="0082172A" w:rsidP="0082172A">
      <w:pPr>
        <w:jc w:val="both"/>
        <w:rPr>
          <w:iCs/>
        </w:rPr>
      </w:pPr>
      <w:r w:rsidRPr="00641547">
        <w:t>2.</w:t>
      </w:r>
      <w:r>
        <w:t>2</w:t>
      </w:r>
      <w:r w:rsidRPr="00641547">
        <w:t>.</w:t>
      </w:r>
      <w:r>
        <w:t xml:space="preserve"> </w:t>
      </w:r>
      <w:r w:rsidRPr="00265472">
        <w:rPr>
          <w:iCs/>
        </w:rPr>
        <w:t>Информация о месте нахождения музеев МБУ «Кузнецкий музейно-выставочный центр»:</w:t>
      </w:r>
    </w:p>
    <w:p w14:paraId="4C98443C" w14:textId="77777777" w:rsidR="0082172A" w:rsidRPr="00265472" w:rsidRDefault="0082172A" w:rsidP="0082172A">
      <w:pPr>
        <w:autoSpaceDE w:val="0"/>
        <w:autoSpaceDN w:val="0"/>
        <w:adjustRightInd w:val="0"/>
        <w:jc w:val="both"/>
        <w:rPr>
          <w:iCs/>
        </w:rPr>
      </w:pPr>
      <w:r w:rsidRPr="00265472">
        <w:rPr>
          <w:iCs/>
        </w:rPr>
        <w:t>- музей краеведения - 442530, Пензенская область, г. Кузнецк, ул. Московская, 53;</w:t>
      </w:r>
    </w:p>
    <w:p w14:paraId="087E82F3" w14:textId="77777777" w:rsidR="0082172A" w:rsidRPr="00265472" w:rsidRDefault="0082172A" w:rsidP="0082172A">
      <w:pPr>
        <w:autoSpaceDE w:val="0"/>
        <w:autoSpaceDN w:val="0"/>
        <w:adjustRightInd w:val="0"/>
        <w:jc w:val="both"/>
        <w:rPr>
          <w:iCs/>
        </w:rPr>
      </w:pPr>
      <w:r w:rsidRPr="00265472">
        <w:rPr>
          <w:iCs/>
        </w:rPr>
        <w:t>- музей кузнечного ремесла «Кузнецкое подворье» - 442530, Пензенская область, г. Кузнецк, ул. Ленина, 270;</w:t>
      </w:r>
    </w:p>
    <w:p w14:paraId="78724CE3" w14:textId="77777777" w:rsidR="0082172A" w:rsidRPr="00265472" w:rsidRDefault="0082172A" w:rsidP="0082172A">
      <w:pPr>
        <w:autoSpaceDE w:val="0"/>
        <w:autoSpaceDN w:val="0"/>
        <w:adjustRightInd w:val="0"/>
        <w:jc w:val="both"/>
        <w:rPr>
          <w:iCs/>
        </w:rPr>
      </w:pPr>
      <w:r w:rsidRPr="00265472">
        <w:rPr>
          <w:iCs/>
        </w:rPr>
        <w:t>- музей Воинской Славы – 442530, Пензенская область, г. Кузнецк, ул. Ленина, 291-А.</w:t>
      </w:r>
    </w:p>
    <w:p w14:paraId="53FC8B89" w14:textId="77777777" w:rsidR="0082172A" w:rsidRPr="00265472" w:rsidRDefault="0082172A" w:rsidP="0082172A">
      <w:pPr>
        <w:autoSpaceDE w:val="0"/>
        <w:autoSpaceDN w:val="0"/>
        <w:adjustRightInd w:val="0"/>
        <w:jc w:val="both"/>
        <w:rPr>
          <w:iCs/>
        </w:rPr>
      </w:pPr>
      <w:r w:rsidRPr="00265472">
        <w:rPr>
          <w:iCs/>
        </w:rPr>
        <w:t xml:space="preserve">2.3. График работы музеев МБУ «Кузнецкий музейно-выставочный центр»: </w:t>
      </w:r>
    </w:p>
    <w:p w14:paraId="1A81F657" w14:textId="77777777" w:rsidR="0082172A" w:rsidRDefault="0082172A" w:rsidP="0082172A">
      <w:pPr>
        <w:autoSpaceDE w:val="0"/>
        <w:autoSpaceDN w:val="0"/>
        <w:adjustRightInd w:val="0"/>
        <w:jc w:val="both"/>
      </w:pPr>
      <w:r>
        <w:t xml:space="preserve">- музей краеведения: </w:t>
      </w:r>
    </w:p>
    <w:p w14:paraId="06D42CD8" w14:textId="77777777" w:rsidR="0082172A" w:rsidRPr="00B21122" w:rsidRDefault="0082172A" w:rsidP="0082172A">
      <w:pPr>
        <w:autoSpaceDE w:val="0"/>
        <w:autoSpaceDN w:val="0"/>
        <w:adjustRightInd w:val="0"/>
        <w:jc w:val="both"/>
      </w:pPr>
      <w:r w:rsidRPr="00B21122">
        <w:t xml:space="preserve">Понедельник - </w:t>
      </w:r>
      <w:r>
        <w:t>суббота: с 09.00 до 18.00 часов (без перерыва на обед)</w:t>
      </w:r>
    </w:p>
    <w:p w14:paraId="14C907A7" w14:textId="77777777" w:rsidR="0082172A" w:rsidRDefault="0082172A" w:rsidP="0082172A">
      <w:pPr>
        <w:autoSpaceDE w:val="0"/>
        <w:autoSpaceDN w:val="0"/>
        <w:adjustRightInd w:val="0"/>
        <w:jc w:val="both"/>
      </w:pPr>
      <w:r>
        <w:t>Воскресень</w:t>
      </w:r>
      <w:r w:rsidRPr="00B21122">
        <w:t>е – выходной</w:t>
      </w:r>
    </w:p>
    <w:p w14:paraId="7F375972" w14:textId="77777777" w:rsidR="0082172A" w:rsidRDefault="0082172A" w:rsidP="0082172A">
      <w:pPr>
        <w:autoSpaceDE w:val="0"/>
        <w:autoSpaceDN w:val="0"/>
        <w:adjustRightInd w:val="0"/>
        <w:jc w:val="both"/>
      </w:pPr>
      <w:r w:rsidRPr="00641547">
        <w:t xml:space="preserve">Телефон </w:t>
      </w:r>
      <w:r>
        <w:t xml:space="preserve">8 </w:t>
      </w:r>
      <w:r w:rsidRPr="00641547">
        <w:t>(</w:t>
      </w:r>
      <w:r>
        <w:t>84157</w:t>
      </w:r>
      <w:r w:rsidRPr="00641547">
        <w:t xml:space="preserve">) </w:t>
      </w:r>
      <w:r>
        <w:t>3-25-51</w:t>
      </w:r>
    </w:p>
    <w:p w14:paraId="096F6B12" w14:textId="77777777" w:rsidR="0082172A" w:rsidRPr="000C67C6" w:rsidRDefault="0082172A" w:rsidP="0082172A">
      <w:pPr>
        <w:autoSpaceDE w:val="0"/>
        <w:autoSpaceDN w:val="0"/>
        <w:adjustRightInd w:val="0"/>
        <w:jc w:val="both"/>
        <w:rPr>
          <w:u w:val="single"/>
        </w:rPr>
      </w:pPr>
      <w:r>
        <w:t xml:space="preserve">Адрес электронной почты: </w:t>
      </w:r>
      <w:hyperlink r:id="rId9" w:history="1">
        <w:r w:rsidRPr="000C67C6">
          <w:rPr>
            <w:rStyle w:val="a7"/>
            <w:color w:val="auto"/>
            <w:lang w:val="en-US"/>
          </w:rPr>
          <w:t>muzeumcentr</w:t>
        </w:r>
        <w:r w:rsidRPr="000C67C6">
          <w:rPr>
            <w:rStyle w:val="a7"/>
            <w:color w:val="auto"/>
          </w:rPr>
          <w:t>@</w:t>
        </w:r>
        <w:r w:rsidRPr="000C67C6">
          <w:rPr>
            <w:rStyle w:val="a7"/>
            <w:color w:val="auto"/>
            <w:lang w:val="en-US"/>
          </w:rPr>
          <w:t>yandex</w:t>
        </w:r>
        <w:r w:rsidRPr="000C67C6">
          <w:rPr>
            <w:rStyle w:val="a7"/>
            <w:color w:val="auto"/>
          </w:rPr>
          <w:t>.</w:t>
        </w:r>
        <w:proofErr w:type="spellStart"/>
        <w:r w:rsidRPr="000C67C6">
          <w:rPr>
            <w:rStyle w:val="a7"/>
            <w:color w:val="auto"/>
            <w:lang w:val="en-US"/>
          </w:rPr>
          <w:t>ru</w:t>
        </w:r>
        <w:proofErr w:type="spellEnd"/>
      </w:hyperlink>
    </w:p>
    <w:p w14:paraId="126B405F" w14:textId="77777777" w:rsidR="0082172A" w:rsidRPr="000C67C6" w:rsidRDefault="0082172A" w:rsidP="0082172A">
      <w:pPr>
        <w:autoSpaceDE w:val="0"/>
        <w:autoSpaceDN w:val="0"/>
        <w:adjustRightInd w:val="0"/>
        <w:jc w:val="both"/>
      </w:pPr>
      <w:r w:rsidRPr="000C67C6">
        <w:t>- музей кузнечного ремесла «Кузнецкое подворье»:</w:t>
      </w:r>
    </w:p>
    <w:p w14:paraId="37914425" w14:textId="77777777" w:rsidR="0082172A" w:rsidRPr="000C67C6" w:rsidRDefault="0082172A" w:rsidP="0082172A">
      <w:pPr>
        <w:autoSpaceDE w:val="0"/>
        <w:autoSpaceDN w:val="0"/>
        <w:adjustRightInd w:val="0"/>
        <w:jc w:val="both"/>
      </w:pPr>
      <w:r w:rsidRPr="000C67C6">
        <w:t>Вторник-суббота с 9.00 до 18.00 часов (без перерыва на обед)</w:t>
      </w:r>
    </w:p>
    <w:p w14:paraId="5AF00BCB" w14:textId="77777777" w:rsidR="0082172A" w:rsidRPr="000C67C6" w:rsidRDefault="0082172A" w:rsidP="0082172A">
      <w:pPr>
        <w:autoSpaceDE w:val="0"/>
        <w:autoSpaceDN w:val="0"/>
        <w:adjustRightInd w:val="0"/>
        <w:jc w:val="both"/>
      </w:pPr>
      <w:r w:rsidRPr="000C67C6">
        <w:t>Воскресенье, понедельник – выходные дни</w:t>
      </w:r>
    </w:p>
    <w:p w14:paraId="4601481B" w14:textId="77777777" w:rsidR="0082172A" w:rsidRPr="000C67C6" w:rsidRDefault="0082172A" w:rsidP="0082172A">
      <w:pPr>
        <w:autoSpaceDE w:val="0"/>
        <w:autoSpaceDN w:val="0"/>
        <w:adjustRightInd w:val="0"/>
        <w:jc w:val="both"/>
      </w:pPr>
      <w:r w:rsidRPr="000C67C6">
        <w:t>Телефон 8 (84157) 3-25-58</w:t>
      </w:r>
    </w:p>
    <w:p w14:paraId="3A381A16" w14:textId="77777777" w:rsidR="0082172A" w:rsidRPr="000C67C6" w:rsidRDefault="0082172A" w:rsidP="0082172A">
      <w:pPr>
        <w:autoSpaceDE w:val="0"/>
        <w:autoSpaceDN w:val="0"/>
        <w:adjustRightInd w:val="0"/>
        <w:jc w:val="both"/>
        <w:rPr>
          <w:u w:val="single"/>
        </w:rPr>
      </w:pPr>
      <w:r w:rsidRPr="000C67C6">
        <w:t xml:space="preserve">Адрес электронной почты: </w:t>
      </w:r>
      <w:hyperlink r:id="rId10" w:history="1">
        <w:r w:rsidRPr="000C67C6">
          <w:rPr>
            <w:rStyle w:val="a7"/>
            <w:color w:val="auto"/>
            <w:lang w:val="en-US"/>
          </w:rPr>
          <w:t>muzeumcentr</w:t>
        </w:r>
        <w:r w:rsidRPr="000C67C6">
          <w:rPr>
            <w:rStyle w:val="a7"/>
            <w:color w:val="auto"/>
          </w:rPr>
          <w:t>@</w:t>
        </w:r>
        <w:r w:rsidRPr="000C67C6">
          <w:rPr>
            <w:rStyle w:val="a7"/>
            <w:color w:val="auto"/>
            <w:lang w:val="en-US"/>
          </w:rPr>
          <w:t>yandex</w:t>
        </w:r>
        <w:r w:rsidRPr="000C67C6">
          <w:rPr>
            <w:rStyle w:val="a7"/>
            <w:color w:val="auto"/>
          </w:rPr>
          <w:t>.</w:t>
        </w:r>
        <w:proofErr w:type="spellStart"/>
        <w:r w:rsidRPr="000C67C6">
          <w:rPr>
            <w:rStyle w:val="a7"/>
            <w:color w:val="auto"/>
            <w:lang w:val="en-US"/>
          </w:rPr>
          <w:t>ru</w:t>
        </w:r>
        <w:proofErr w:type="spellEnd"/>
      </w:hyperlink>
    </w:p>
    <w:p w14:paraId="154D9583" w14:textId="77777777" w:rsidR="0082172A" w:rsidRPr="000C67C6" w:rsidRDefault="0082172A" w:rsidP="0082172A">
      <w:pPr>
        <w:autoSpaceDE w:val="0"/>
        <w:autoSpaceDN w:val="0"/>
        <w:adjustRightInd w:val="0"/>
        <w:jc w:val="both"/>
      </w:pPr>
      <w:r w:rsidRPr="000C67C6">
        <w:t>- музей Воинской Славы:</w:t>
      </w:r>
    </w:p>
    <w:p w14:paraId="5C6D7C0F" w14:textId="77777777" w:rsidR="0082172A" w:rsidRPr="000C67C6" w:rsidRDefault="0082172A" w:rsidP="0082172A">
      <w:pPr>
        <w:autoSpaceDE w:val="0"/>
        <w:autoSpaceDN w:val="0"/>
        <w:adjustRightInd w:val="0"/>
        <w:jc w:val="both"/>
      </w:pPr>
      <w:r w:rsidRPr="000C67C6">
        <w:t>Вторник-суббота с 9.00 до 18.00 часов (без перерыва на обед)</w:t>
      </w:r>
    </w:p>
    <w:p w14:paraId="6F3D3180" w14:textId="574B9802" w:rsidR="0082172A" w:rsidRPr="000C67C6" w:rsidRDefault="0082172A" w:rsidP="0082172A">
      <w:pPr>
        <w:autoSpaceDE w:val="0"/>
        <w:autoSpaceDN w:val="0"/>
        <w:adjustRightInd w:val="0"/>
        <w:jc w:val="both"/>
      </w:pPr>
      <w:r w:rsidRPr="000C67C6">
        <w:t>Воскресенье, понедельник – выходные дни</w:t>
      </w:r>
    </w:p>
    <w:p w14:paraId="19A0E47A" w14:textId="77777777" w:rsidR="0082172A" w:rsidRPr="000C67C6" w:rsidRDefault="0082172A" w:rsidP="0082172A">
      <w:pPr>
        <w:autoSpaceDE w:val="0"/>
        <w:autoSpaceDN w:val="0"/>
        <w:adjustRightInd w:val="0"/>
        <w:jc w:val="both"/>
      </w:pPr>
      <w:r w:rsidRPr="000C67C6">
        <w:t>Телефон 8 (84157) 3-15-56</w:t>
      </w:r>
    </w:p>
    <w:p w14:paraId="4C69E23A" w14:textId="77777777" w:rsidR="0082172A" w:rsidRPr="000C67C6" w:rsidRDefault="0082172A" w:rsidP="0082172A">
      <w:pPr>
        <w:autoSpaceDE w:val="0"/>
        <w:autoSpaceDN w:val="0"/>
        <w:adjustRightInd w:val="0"/>
        <w:jc w:val="both"/>
        <w:rPr>
          <w:u w:val="single"/>
        </w:rPr>
      </w:pPr>
      <w:r w:rsidRPr="000C67C6">
        <w:t xml:space="preserve">Адрес электронной почты: </w:t>
      </w:r>
      <w:hyperlink r:id="rId11" w:history="1">
        <w:r w:rsidRPr="000C67C6">
          <w:rPr>
            <w:rStyle w:val="a7"/>
            <w:color w:val="auto"/>
            <w:lang w:val="en-US"/>
          </w:rPr>
          <w:t>muzeumcentr</w:t>
        </w:r>
        <w:r w:rsidRPr="000C67C6">
          <w:rPr>
            <w:rStyle w:val="a7"/>
            <w:color w:val="auto"/>
          </w:rPr>
          <w:t>@</w:t>
        </w:r>
        <w:r w:rsidRPr="000C67C6">
          <w:rPr>
            <w:rStyle w:val="a7"/>
            <w:color w:val="auto"/>
            <w:lang w:val="en-US"/>
          </w:rPr>
          <w:t>yandex</w:t>
        </w:r>
        <w:r w:rsidRPr="000C67C6">
          <w:rPr>
            <w:rStyle w:val="a7"/>
            <w:color w:val="auto"/>
          </w:rPr>
          <w:t>.</w:t>
        </w:r>
        <w:proofErr w:type="spellStart"/>
        <w:r w:rsidRPr="000C67C6">
          <w:rPr>
            <w:rStyle w:val="a7"/>
            <w:color w:val="auto"/>
            <w:lang w:val="en-US"/>
          </w:rPr>
          <w:t>ru</w:t>
        </w:r>
        <w:proofErr w:type="spellEnd"/>
      </w:hyperlink>
    </w:p>
    <w:p w14:paraId="68ACDF63" w14:textId="77777777" w:rsidR="000C67C6" w:rsidRDefault="000C67C6" w:rsidP="0082172A">
      <w:pPr>
        <w:autoSpaceDE w:val="0"/>
        <w:autoSpaceDN w:val="0"/>
        <w:adjustRightInd w:val="0"/>
        <w:jc w:val="both"/>
      </w:pPr>
    </w:p>
    <w:p w14:paraId="1518B6F8" w14:textId="7652FC7B" w:rsidR="0082172A" w:rsidRDefault="0082172A" w:rsidP="0082172A">
      <w:pPr>
        <w:autoSpaceDE w:val="0"/>
        <w:autoSpaceDN w:val="0"/>
        <w:adjustRightInd w:val="0"/>
        <w:jc w:val="both"/>
      </w:pPr>
      <w:r>
        <w:t xml:space="preserve">2.4. </w:t>
      </w:r>
      <w:r w:rsidRPr="00B21122">
        <w:t xml:space="preserve">Предоставление муниципальной услуги осуществляется в часы работы </w:t>
      </w:r>
      <w:r>
        <w:t>Учреждения.</w:t>
      </w:r>
    </w:p>
    <w:p w14:paraId="70301125" w14:textId="77777777" w:rsidR="0082172A" w:rsidRPr="00265472" w:rsidRDefault="0082172A" w:rsidP="0082172A">
      <w:pPr>
        <w:jc w:val="both"/>
        <w:rPr>
          <w:b/>
          <w:iCs/>
        </w:rPr>
      </w:pPr>
      <w:r>
        <w:t>2.5</w:t>
      </w:r>
      <w:r w:rsidRPr="006A70B9">
        <w:t>.</w:t>
      </w:r>
      <w:r>
        <w:t xml:space="preserve">  </w:t>
      </w:r>
      <w:r w:rsidRPr="00265472">
        <w:rPr>
          <w:iCs/>
        </w:rPr>
        <w:t>Результатом предоставления муниципальной услуги является:</w:t>
      </w:r>
    </w:p>
    <w:p w14:paraId="7F0EBC76" w14:textId="77777777" w:rsidR="0082172A" w:rsidRPr="00265472" w:rsidRDefault="0082172A" w:rsidP="0082172A">
      <w:pPr>
        <w:jc w:val="both"/>
        <w:rPr>
          <w:iCs/>
        </w:rPr>
      </w:pPr>
      <w:r w:rsidRPr="00265472">
        <w:rPr>
          <w:iCs/>
        </w:rPr>
        <w:t>-  запись заявителя на обзорные, тематические и интерактивные экскурсии;</w:t>
      </w:r>
    </w:p>
    <w:p w14:paraId="7360FD2A" w14:textId="77777777" w:rsidR="0082172A" w:rsidRPr="00265472" w:rsidRDefault="0082172A" w:rsidP="0082172A">
      <w:pPr>
        <w:jc w:val="both"/>
        <w:rPr>
          <w:iCs/>
        </w:rPr>
      </w:pPr>
      <w:r w:rsidRPr="00265472">
        <w:rPr>
          <w:iCs/>
        </w:rPr>
        <w:t>- обоснованный отказ в записи на обзорные, тематические и интерактивные экскурсии.</w:t>
      </w:r>
    </w:p>
    <w:p w14:paraId="6ADD2FAA" w14:textId="77777777" w:rsidR="0082172A" w:rsidRPr="00265472" w:rsidRDefault="0082172A" w:rsidP="0082172A">
      <w:pPr>
        <w:jc w:val="both"/>
        <w:rPr>
          <w:iCs/>
        </w:rPr>
      </w:pPr>
      <w:r w:rsidRPr="00265472">
        <w:rPr>
          <w:iCs/>
        </w:rPr>
        <w:t>2.</w:t>
      </w:r>
      <w:r>
        <w:rPr>
          <w:iCs/>
        </w:rPr>
        <w:t>6</w:t>
      </w:r>
      <w:r w:rsidRPr="00265472">
        <w:rPr>
          <w:iCs/>
        </w:rPr>
        <w:t>. Сроки предоставления муниципальной услуги:</w:t>
      </w:r>
    </w:p>
    <w:p w14:paraId="427A6CE4" w14:textId="77777777" w:rsidR="0082172A" w:rsidRDefault="0082172A" w:rsidP="0082172A">
      <w:pPr>
        <w:jc w:val="both"/>
      </w:pPr>
      <w:r>
        <w:rPr>
          <w:b/>
        </w:rPr>
        <w:t xml:space="preserve">- </w:t>
      </w:r>
      <w:r w:rsidRPr="006A70B9">
        <w:t>запись по заявке</w:t>
      </w:r>
      <w:r>
        <w:rPr>
          <w:b/>
        </w:rPr>
        <w:t xml:space="preserve">, </w:t>
      </w:r>
      <w:r w:rsidRPr="006A70B9">
        <w:t xml:space="preserve">поданной по телефону или в ходе личного приёма, </w:t>
      </w:r>
      <w:r>
        <w:t>осуществляется в момент обращения;</w:t>
      </w:r>
    </w:p>
    <w:p w14:paraId="6DB04277" w14:textId="77777777" w:rsidR="0082172A" w:rsidRDefault="0082172A" w:rsidP="0082172A">
      <w:pPr>
        <w:jc w:val="both"/>
      </w:pPr>
      <w:r>
        <w:t xml:space="preserve">- запись по заявке, поданной в письменном виде или в электронной форме, осуществляется в течение одного дня с момента регистрации заявки. </w:t>
      </w:r>
    </w:p>
    <w:p w14:paraId="1DF2AEB1" w14:textId="77777777" w:rsidR="0082172A" w:rsidRDefault="0082172A" w:rsidP="0082172A">
      <w:pPr>
        <w:jc w:val="both"/>
      </w:pPr>
      <w:r>
        <w:t>2.7</w:t>
      </w:r>
      <w:r>
        <w:rPr>
          <w:b/>
        </w:rPr>
        <w:t xml:space="preserve">.  </w:t>
      </w:r>
      <w:r w:rsidRPr="00B21122">
        <w:t>Получателями муниципальной услуги являются физические и ю</w:t>
      </w:r>
      <w:r>
        <w:t xml:space="preserve">ридические лица без ограничений или </w:t>
      </w:r>
      <w:r w:rsidRPr="00B21122">
        <w:t xml:space="preserve">их представители (далее </w:t>
      </w:r>
      <w:r w:rsidRPr="000B09FB">
        <w:rPr>
          <w:b/>
        </w:rPr>
        <w:t xml:space="preserve">- </w:t>
      </w:r>
      <w:r w:rsidRPr="000B09FB">
        <w:t>заявитель</w:t>
      </w:r>
      <w:r w:rsidRPr="00B21122">
        <w:t>)</w:t>
      </w:r>
      <w:r>
        <w:t>.</w:t>
      </w:r>
    </w:p>
    <w:p w14:paraId="2F4B38E4" w14:textId="4B02B799" w:rsidR="00FF0B2D" w:rsidRPr="00180494" w:rsidRDefault="00FF0B2D" w:rsidP="00FF0B2D">
      <w:pPr>
        <w:tabs>
          <w:tab w:val="left" w:pos="10030"/>
        </w:tabs>
        <w:kinsoku w:val="0"/>
        <w:overflowPunct w:val="0"/>
        <w:autoSpaceDE w:val="0"/>
        <w:autoSpaceDN w:val="0"/>
        <w:adjustRightInd w:val="0"/>
        <w:spacing w:before="120" w:after="120"/>
        <w:ind w:right="125"/>
        <w:jc w:val="both"/>
        <w:rPr>
          <w:bCs/>
          <w:color w:val="000000" w:themeColor="text1"/>
        </w:rPr>
      </w:pPr>
      <w:r>
        <w:t xml:space="preserve">2.8. </w:t>
      </w:r>
      <w:r w:rsidRPr="00180494">
        <w:rPr>
          <w:bCs/>
          <w:color w:val="000000" w:themeColor="text1"/>
        </w:rPr>
        <w:t>Перечень нормативных правовых актов, регулирующих предоставление муниципальной услуги</w:t>
      </w:r>
      <w:r w:rsidR="000C67C6">
        <w:rPr>
          <w:bCs/>
          <w:color w:val="000000" w:themeColor="text1"/>
        </w:rPr>
        <w:t>.</w:t>
      </w:r>
    </w:p>
    <w:p w14:paraId="73D25C4A" w14:textId="77777777" w:rsidR="00FF0B2D" w:rsidRDefault="00FF0B2D" w:rsidP="00FF0B2D">
      <w:pPr>
        <w:kinsoku w:val="0"/>
        <w:overflowPunct w:val="0"/>
        <w:autoSpaceDE w:val="0"/>
        <w:autoSpaceDN w:val="0"/>
        <w:adjustRightInd w:val="0"/>
        <w:ind w:left="116" w:right="123" w:firstLine="566"/>
        <w:jc w:val="both"/>
        <w:rPr>
          <w:color w:val="000000" w:themeColor="text1"/>
        </w:rPr>
      </w:pPr>
      <w:r w:rsidRPr="00180494">
        <w:rPr>
          <w:color w:val="000000" w:themeColor="text1"/>
        </w:rPr>
        <w:t>Предоставление муниципальной услуги осуществляется в соответствии со следующими нормативными правовыми актами:</w:t>
      </w:r>
    </w:p>
    <w:p w14:paraId="2C6F027F" w14:textId="77777777" w:rsidR="000C67C6" w:rsidRPr="00180494" w:rsidRDefault="000C67C6" w:rsidP="00FF0B2D">
      <w:pPr>
        <w:kinsoku w:val="0"/>
        <w:overflowPunct w:val="0"/>
        <w:autoSpaceDE w:val="0"/>
        <w:autoSpaceDN w:val="0"/>
        <w:adjustRightInd w:val="0"/>
        <w:ind w:left="116" w:right="123" w:firstLine="566"/>
        <w:jc w:val="both"/>
        <w:rPr>
          <w:color w:val="000000" w:themeColor="text1"/>
        </w:rPr>
      </w:pPr>
    </w:p>
    <w:p w14:paraId="682B7E70" w14:textId="77777777" w:rsidR="00FF0B2D" w:rsidRPr="00180494" w:rsidRDefault="00FF0B2D" w:rsidP="00FF0B2D">
      <w:pPr>
        <w:pStyle w:val="a6"/>
        <w:numPr>
          <w:ilvl w:val="0"/>
          <w:numId w:val="7"/>
        </w:numPr>
        <w:kinsoku w:val="0"/>
        <w:overflowPunct w:val="0"/>
        <w:autoSpaceDE w:val="0"/>
        <w:autoSpaceDN w:val="0"/>
        <w:adjustRightInd w:val="0"/>
        <w:spacing w:after="0" w:line="240" w:lineRule="auto"/>
        <w:ind w:right="123"/>
        <w:jc w:val="both"/>
        <w:rPr>
          <w:rFonts w:ascii="Times New Roman" w:hAnsi="Times New Roman" w:cs="Times New Roman"/>
          <w:color w:val="000000" w:themeColor="text1"/>
          <w:sz w:val="24"/>
          <w:szCs w:val="24"/>
        </w:rPr>
      </w:pPr>
      <w:r w:rsidRPr="00180494">
        <w:rPr>
          <w:rFonts w:ascii="Times New Roman" w:hAnsi="Times New Roman" w:cs="Times New Roman"/>
          <w:color w:val="000000" w:themeColor="text1"/>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p>
    <w:p w14:paraId="679E7CC1" w14:textId="77777777" w:rsidR="00FF0B2D" w:rsidRPr="00180494" w:rsidRDefault="00FF0B2D" w:rsidP="00FF0B2D">
      <w:pPr>
        <w:pStyle w:val="a6"/>
        <w:numPr>
          <w:ilvl w:val="0"/>
          <w:numId w:val="7"/>
        </w:numPr>
        <w:kinsoku w:val="0"/>
        <w:overflowPunct w:val="0"/>
        <w:autoSpaceDE w:val="0"/>
        <w:autoSpaceDN w:val="0"/>
        <w:adjustRightInd w:val="0"/>
        <w:spacing w:after="0" w:line="240" w:lineRule="auto"/>
        <w:ind w:right="123"/>
        <w:jc w:val="both"/>
        <w:rPr>
          <w:rFonts w:ascii="Times New Roman" w:hAnsi="Times New Roman" w:cs="Times New Roman"/>
          <w:color w:val="000000" w:themeColor="text1"/>
          <w:sz w:val="24"/>
          <w:szCs w:val="24"/>
        </w:rPr>
      </w:pPr>
      <w:r w:rsidRPr="00180494">
        <w:rPr>
          <w:rFonts w:ascii="Times New Roman" w:hAnsi="Times New Roman" w:cs="Times New Roman"/>
          <w:color w:val="000000" w:themeColor="text1"/>
          <w:sz w:val="24"/>
          <w:szCs w:val="24"/>
        </w:rPr>
        <w:t>Гражданский кодекс Российской Федерации (часть четвертая);</w:t>
      </w:r>
    </w:p>
    <w:p w14:paraId="20146482" w14:textId="67EA6559" w:rsidR="00FF0B2D" w:rsidRPr="002E1E4C" w:rsidRDefault="00FF0B2D" w:rsidP="00FF0B2D">
      <w:pPr>
        <w:pStyle w:val="a6"/>
        <w:numPr>
          <w:ilvl w:val="0"/>
          <w:numId w:val="7"/>
        </w:numPr>
        <w:jc w:val="both"/>
        <w:rPr>
          <w:rFonts w:ascii="Times New Roman" w:hAnsi="Times New Roman" w:cs="Times New Roman"/>
          <w:color w:val="000000"/>
          <w:sz w:val="24"/>
          <w:szCs w:val="24"/>
        </w:rPr>
      </w:pPr>
      <w:r w:rsidRPr="00FF0B2D">
        <w:rPr>
          <w:color w:val="000000"/>
          <w:sz w:val="28"/>
          <w:szCs w:val="28"/>
        </w:rPr>
        <w:t xml:space="preserve"> </w:t>
      </w:r>
      <w:r w:rsidRPr="002E1E4C">
        <w:rPr>
          <w:rFonts w:ascii="Times New Roman" w:hAnsi="Times New Roman" w:cs="Times New Roman"/>
          <w:color w:val="000000"/>
          <w:sz w:val="24"/>
          <w:szCs w:val="24"/>
        </w:rPr>
        <w:t>Федеральный закон от 26.05.1996 № 54-ФЗ «О музейном фонде Российской Федерации и музеях в Российской Федерации»;</w:t>
      </w:r>
    </w:p>
    <w:p w14:paraId="125CF85A" w14:textId="77777777" w:rsidR="00FF0B2D" w:rsidRPr="00180494" w:rsidRDefault="00FF0B2D" w:rsidP="00FF0B2D">
      <w:pPr>
        <w:pStyle w:val="a6"/>
        <w:numPr>
          <w:ilvl w:val="0"/>
          <w:numId w:val="7"/>
        </w:numPr>
        <w:kinsoku w:val="0"/>
        <w:overflowPunct w:val="0"/>
        <w:autoSpaceDE w:val="0"/>
        <w:autoSpaceDN w:val="0"/>
        <w:adjustRightInd w:val="0"/>
        <w:spacing w:after="0" w:line="240" w:lineRule="auto"/>
        <w:ind w:right="123"/>
        <w:jc w:val="both"/>
        <w:rPr>
          <w:rFonts w:ascii="Times New Roman" w:hAnsi="Times New Roman" w:cs="Times New Roman"/>
          <w:color w:val="000000" w:themeColor="text1"/>
          <w:sz w:val="24"/>
          <w:szCs w:val="24"/>
        </w:rPr>
      </w:pPr>
      <w:r w:rsidRPr="00180494">
        <w:rPr>
          <w:rFonts w:ascii="Times New Roman" w:hAnsi="Times New Roman" w:cs="Times New Roman"/>
          <w:color w:val="000000" w:themeColor="text1"/>
          <w:sz w:val="24"/>
          <w:szCs w:val="24"/>
        </w:rPr>
        <w:t>Федеральный закон от 27.07.2010 № 210-ФЗ «Об организации предоставления государственных и муниципальных услуг»;</w:t>
      </w:r>
    </w:p>
    <w:p w14:paraId="13B054FD" w14:textId="77777777" w:rsidR="00FF0B2D" w:rsidRPr="00180494" w:rsidRDefault="00FF0B2D" w:rsidP="00FF0B2D">
      <w:pPr>
        <w:pStyle w:val="a6"/>
        <w:numPr>
          <w:ilvl w:val="0"/>
          <w:numId w:val="7"/>
        </w:numPr>
        <w:kinsoku w:val="0"/>
        <w:overflowPunct w:val="0"/>
        <w:autoSpaceDE w:val="0"/>
        <w:autoSpaceDN w:val="0"/>
        <w:adjustRightInd w:val="0"/>
        <w:spacing w:after="0" w:line="240" w:lineRule="auto"/>
        <w:ind w:right="123"/>
        <w:jc w:val="both"/>
        <w:rPr>
          <w:rFonts w:ascii="Times New Roman" w:hAnsi="Times New Roman" w:cs="Times New Roman"/>
          <w:color w:val="000000" w:themeColor="text1"/>
          <w:sz w:val="24"/>
          <w:szCs w:val="24"/>
        </w:rPr>
      </w:pPr>
      <w:r w:rsidRPr="00180494">
        <w:rPr>
          <w:rFonts w:ascii="Times New Roman" w:hAnsi="Times New Roman" w:cs="Times New Roman"/>
          <w:color w:val="000000" w:themeColor="text1"/>
          <w:sz w:val="24"/>
          <w:szCs w:val="24"/>
        </w:rPr>
        <w:t>Федеральный закон от 06.10.2003 №131-Ф3 «Об общих принципах организации местного самоуправления в Российской Федерации»;</w:t>
      </w:r>
    </w:p>
    <w:p w14:paraId="4E626EB9" w14:textId="77777777" w:rsidR="00FF0B2D" w:rsidRPr="00180494" w:rsidRDefault="00FF0B2D" w:rsidP="002E1E4C">
      <w:pPr>
        <w:pStyle w:val="a6"/>
        <w:numPr>
          <w:ilvl w:val="0"/>
          <w:numId w:val="7"/>
        </w:numPr>
        <w:kinsoku w:val="0"/>
        <w:overflowPunct w:val="0"/>
        <w:autoSpaceDE w:val="0"/>
        <w:autoSpaceDN w:val="0"/>
        <w:adjustRightInd w:val="0"/>
        <w:spacing w:after="0" w:line="240" w:lineRule="auto"/>
        <w:ind w:right="123"/>
        <w:jc w:val="both"/>
        <w:rPr>
          <w:rFonts w:ascii="Times New Roman" w:hAnsi="Times New Roman" w:cs="Times New Roman"/>
          <w:color w:val="000000" w:themeColor="text1"/>
          <w:sz w:val="24"/>
          <w:szCs w:val="24"/>
        </w:rPr>
      </w:pPr>
      <w:r w:rsidRPr="00180494">
        <w:rPr>
          <w:rFonts w:ascii="Times New Roman" w:hAnsi="Times New Roman" w:cs="Times New Roman"/>
          <w:color w:val="000000" w:themeColor="text1"/>
          <w:sz w:val="24"/>
          <w:szCs w:val="24"/>
        </w:rPr>
        <w:t>Федеральный закон от 07.02.92 № 2300-1 «О защите прав потребителей»;</w:t>
      </w:r>
    </w:p>
    <w:p w14:paraId="75BE3529" w14:textId="5A467BD3" w:rsidR="002E1E4C" w:rsidRDefault="002E1E4C" w:rsidP="002E1E4C">
      <w:pPr>
        <w:pStyle w:val="a5"/>
        <w:jc w:val="both"/>
      </w:pPr>
      <w:r>
        <w:t xml:space="preserve">      – </w:t>
      </w:r>
      <w:r w:rsidRPr="00856245">
        <w:t xml:space="preserve"> </w:t>
      </w:r>
      <w:r>
        <w:t xml:space="preserve"> </w:t>
      </w:r>
      <w:r w:rsidR="00367BE8">
        <w:t xml:space="preserve"> </w:t>
      </w:r>
      <w:r>
        <w:t xml:space="preserve">Устав города Кузнецка Пензенской области, принятый Решением Собрания </w:t>
      </w:r>
    </w:p>
    <w:p w14:paraId="272169FC" w14:textId="5D092804" w:rsidR="002E1E4C" w:rsidRDefault="002E1E4C" w:rsidP="002E1E4C">
      <w:pPr>
        <w:pStyle w:val="a5"/>
        <w:jc w:val="both"/>
      </w:pPr>
      <w:r>
        <w:t xml:space="preserve">           </w:t>
      </w:r>
      <w:r w:rsidR="00367BE8">
        <w:t xml:space="preserve"> </w:t>
      </w:r>
      <w:r>
        <w:t>представителей города Кузнецка от 26.11.2009 № 114-13/5 (с последующими</w:t>
      </w:r>
    </w:p>
    <w:p w14:paraId="1BEE5032" w14:textId="4350FD8A" w:rsidR="002E1E4C" w:rsidRDefault="002E1E4C" w:rsidP="002E1E4C">
      <w:pPr>
        <w:pStyle w:val="a5"/>
        <w:jc w:val="both"/>
      </w:pPr>
      <w:r>
        <w:t xml:space="preserve">           </w:t>
      </w:r>
      <w:r w:rsidR="00367BE8">
        <w:t xml:space="preserve"> </w:t>
      </w:r>
      <w:r>
        <w:t>изменениями)</w:t>
      </w:r>
    </w:p>
    <w:p w14:paraId="22C5C6BE" w14:textId="6A4FB030" w:rsidR="00FF0B2D" w:rsidRPr="00A97807" w:rsidRDefault="00FF0B2D" w:rsidP="00FF0B2D">
      <w:pPr>
        <w:pStyle w:val="a6"/>
        <w:numPr>
          <w:ilvl w:val="0"/>
          <w:numId w:val="7"/>
        </w:numPr>
        <w:spacing w:after="0" w:line="240" w:lineRule="auto"/>
        <w:outlineLvl w:val="2"/>
        <w:rPr>
          <w:rFonts w:ascii="Times New Roman" w:eastAsia="Times New Roman" w:hAnsi="Times New Roman" w:cs="Times New Roman"/>
          <w:bCs/>
          <w:color w:val="000000" w:themeColor="text1"/>
          <w:sz w:val="24"/>
          <w:szCs w:val="27"/>
        </w:rPr>
      </w:pPr>
      <w:r w:rsidRPr="00A97807">
        <w:rPr>
          <w:rFonts w:ascii="Times New Roman" w:eastAsia="Times New Roman" w:hAnsi="Times New Roman" w:cs="Times New Roman"/>
          <w:bCs/>
          <w:color w:val="000000" w:themeColor="text1"/>
          <w:sz w:val="24"/>
          <w:szCs w:val="27"/>
        </w:rPr>
        <w:t xml:space="preserve">Постановление администрации города Кузнецка </w:t>
      </w:r>
      <w:r w:rsidRPr="00A97807">
        <w:rPr>
          <w:rFonts w:ascii="Times New Roman" w:hAnsi="Times New Roman" w:cs="Times New Roman"/>
          <w:sz w:val="24"/>
          <w:szCs w:val="24"/>
        </w:rPr>
        <w:t>от 18.04.2012 № 439 «</w:t>
      </w:r>
      <w:hyperlink r:id="rId12" w:history="1">
        <w:r w:rsidRPr="00A97807">
          <w:rPr>
            <w:rFonts w:ascii="Times New Roman" w:hAnsi="Times New Roman" w:cs="Times New Roman"/>
            <w:sz w:val="24"/>
            <w:szCs w:val="24"/>
          </w:rPr>
          <w:t>О</w:t>
        </w:r>
      </w:hyperlink>
      <w:r w:rsidRPr="00A97807">
        <w:rPr>
          <w:rFonts w:ascii="Times New Roman" w:hAnsi="Times New Roman" w:cs="Times New Roman"/>
          <w:sz w:val="24"/>
          <w:szCs w:val="24"/>
        </w:rPr>
        <w:t>б утверждении Реестра муниципальных услуг города Кузнецка»;</w:t>
      </w:r>
    </w:p>
    <w:p w14:paraId="18662EF5" w14:textId="6722DADB" w:rsidR="00FF0B2D" w:rsidRPr="00180494" w:rsidRDefault="00FF0B2D" w:rsidP="00FF0B2D">
      <w:pPr>
        <w:pStyle w:val="a6"/>
        <w:numPr>
          <w:ilvl w:val="0"/>
          <w:numId w:val="7"/>
        </w:numPr>
        <w:spacing w:after="0" w:line="240" w:lineRule="auto"/>
        <w:outlineLvl w:val="2"/>
        <w:rPr>
          <w:rFonts w:ascii="Times New Roman" w:eastAsia="Times New Roman" w:hAnsi="Times New Roman" w:cs="Times New Roman"/>
          <w:bCs/>
          <w:color w:val="000000" w:themeColor="text1"/>
          <w:sz w:val="24"/>
          <w:szCs w:val="27"/>
        </w:rPr>
      </w:pPr>
      <w:r w:rsidRPr="00180494">
        <w:rPr>
          <w:rFonts w:ascii="Times New Roman" w:eastAsia="Times New Roman" w:hAnsi="Times New Roman" w:cs="Times New Roman"/>
          <w:bCs/>
          <w:color w:val="000000" w:themeColor="text1"/>
          <w:sz w:val="24"/>
          <w:szCs w:val="27"/>
        </w:rPr>
        <w:t>Устав МБУ «Кузнецк</w:t>
      </w:r>
      <w:r>
        <w:rPr>
          <w:rFonts w:ascii="Times New Roman" w:eastAsia="Times New Roman" w:hAnsi="Times New Roman" w:cs="Times New Roman"/>
          <w:bCs/>
          <w:color w:val="000000" w:themeColor="text1"/>
          <w:sz w:val="24"/>
          <w:szCs w:val="27"/>
        </w:rPr>
        <w:t>ий музейно-вставочный центр».</w:t>
      </w:r>
    </w:p>
    <w:p w14:paraId="6A26FC08" w14:textId="23242EDE" w:rsidR="00FF0B2D" w:rsidRDefault="00FF0B2D" w:rsidP="0082172A">
      <w:pPr>
        <w:jc w:val="both"/>
      </w:pPr>
    </w:p>
    <w:p w14:paraId="02247FAA" w14:textId="541D8EA8" w:rsidR="0082172A" w:rsidRPr="00265472" w:rsidRDefault="0082172A" w:rsidP="0082172A">
      <w:pPr>
        <w:jc w:val="both"/>
        <w:rPr>
          <w:iCs/>
        </w:rPr>
      </w:pPr>
      <w:r>
        <w:t>2.</w:t>
      </w:r>
      <w:r w:rsidR="002E1E4C">
        <w:t>9</w:t>
      </w:r>
      <w:r>
        <w:t xml:space="preserve">.  </w:t>
      </w:r>
      <w:bookmarkStart w:id="2" w:name="_Hlk138430531"/>
      <w:r w:rsidRPr="00265472">
        <w:rPr>
          <w:iCs/>
        </w:rPr>
        <w:t xml:space="preserve">Перечень документов, необходимых для предоставления муниципальной услуги: </w:t>
      </w:r>
    </w:p>
    <w:p w14:paraId="4D425B8C" w14:textId="77777777" w:rsidR="0082172A" w:rsidRDefault="0082172A" w:rsidP="0082172A">
      <w:pPr>
        <w:jc w:val="both"/>
      </w:pPr>
      <w:r>
        <w:t>- заявление</w:t>
      </w:r>
      <w:r w:rsidRPr="00565ED0">
        <w:rPr>
          <w:color w:val="FF0000"/>
        </w:rPr>
        <w:t xml:space="preserve"> </w:t>
      </w:r>
      <w:r>
        <w:t xml:space="preserve">о предоставлении муниципальной услуги, содержащее следующие обязательные реквизиты, по форме согласно Приложению № 1: </w:t>
      </w:r>
    </w:p>
    <w:p w14:paraId="05BEEBF2" w14:textId="77777777" w:rsidR="0082172A" w:rsidRDefault="0082172A" w:rsidP="0082172A">
      <w:pPr>
        <w:numPr>
          <w:ilvl w:val="0"/>
          <w:numId w:val="35"/>
        </w:numPr>
        <w:jc w:val="both"/>
      </w:pPr>
      <w:r>
        <w:t>наименование исполнителя муниципальной услуги;</w:t>
      </w:r>
    </w:p>
    <w:p w14:paraId="086E647B" w14:textId="77777777" w:rsidR="0082172A" w:rsidRDefault="0082172A" w:rsidP="0082172A">
      <w:pPr>
        <w:numPr>
          <w:ilvl w:val="0"/>
          <w:numId w:val="35"/>
        </w:numPr>
        <w:jc w:val="both"/>
      </w:pPr>
      <w:r>
        <w:t>ФИО заявителя (наименование юридического лица, выступающего в качестве заявителя);</w:t>
      </w:r>
    </w:p>
    <w:p w14:paraId="0E1173B1" w14:textId="77777777" w:rsidR="0082172A" w:rsidRDefault="0082172A" w:rsidP="0082172A">
      <w:pPr>
        <w:numPr>
          <w:ilvl w:val="0"/>
          <w:numId w:val="35"/>
        </w:numPr>
        <w:jc w:val="both"/>
      </w:pPr>
      <w:r>
        <w:t>адрес заявителя;</w:t>
      </w:r>
    </w:p>
    <w:p w14:paraId="4E8FF8D5" w14:textId="77777777" w:rsidR="0082172A" w:rsidRDefault="0082172A" w:rsidP="0082172A">
      <w:pPr>
        <w:numPr>
          <w:ilvl w:val="0"/>
          <w:numId w:val="35"/>
        </w:numPr>
        <w:jc w:val="both"/>
      </w:pPr>
      <w:r>
        <w:t>контактный телефон, адрес электронной почты (при наличии) заявителя;</w:t>
      </w:r>
    </w:p>
    <w:p w14:paraId="0449F1AD" w14:textId="77777777" w:rsidR="0082172A" w:rsidRDefault="0082172A" w:rsidP="0082172A">
      <w:pPr>
        <w:numPr>
          <w:ilvl w:val="0"/>
          <w:numId w:val="35"/>
        </w:numPr>
        <w:jc w:val="both"/>
      </w:pPr>
      <w:r>
        <w:t>название заказываемой экскурсии, численность экскурсионной группы, желаемая дата и время проведения экскурсии;</w:t>
      </w:r>
    </w:p>
    <w:p w14:paraId="23C93BB6" w14:textId="77777777" w:rsidR="0082172A" w:rsidRDefault="0082172A" w:rsidP="0082172A">
      <w:pPr>
        <w:numPr>
          <w:ilvl w:val="0"/>
          <w:numId w:val="35"/>
        </w:numPr>
        <w:jc w:val="both"/>
      </w:pPr>
      <w:r>
        <w:t>сведения о наличии у заявителя прав на льготное посещение (при наличии документов, удостоверяющих льготу);</w:t>
      </w:r>
    </w:p>
    <w:p w14:paraId="7A0481FE" w14:textId="77777777" w:rsidR="0082172A" w:rsidRDefault="0082172A" w:rsidP="0082172A">
      <w:pPr>
        <w:numPr>
          <w:ilvl w:val="0"/>
          <w:numId w:val="36"/>
        </w:numPr>
        <w:jc w:val="both"/>
      </w:pPr>
      <w:r>
        <w:t>дата;</w:t>
      </w:r>
    </w:p>
    <w:p w14:paraId="19FBD50D" w14:textId="77777777" w:rsidR="0082172A" w:rsidRDefault="0082172A" w:rsidP="0082172A">
      <w:pPr>
        <w:numPr>
          <w:ilvl w:val="0"/>
          <w:numId w:val="35"/>
        </w:numPr>
        <w:jc w:val="both"/>
      </w:pPr>
      <w:r>
        <w:t>подпись.</w:t>
      </w:r>
    </w:p>
    <w:p w14:paraId="38417F9F" w14:textId="77777777" w:rsidR="000C67C6" w:rsidRDefault="000C67C6" w:rsidP="0082172A">
      <w:pPr>
        <w:jc w:val="both"/>
      </w:pPr>
    </w:p>
    <w:p w14:paraId="6D291D3A" w14:textId="424A523B" w:rsidR="0082172A" w:rsidRDefault="0082172A" w:rsidP="0082172A">
      <w:pPr>
        <w:jc w:val="both"/>
      </w:pPr>
      <w:r>
        <w:t>Заявление по установленной согласно Приложению № 1 форме может быть подано в электронном виде</w:t>
      </w:r>
      <w:r w:rsidR="00F200D5">
        <w:t>.</w:t>
      </w:r>
    </w:p>
    <w:bookmarkEnd w:id="2"/>
    <w:p w14:paraId="5D531B2D" w14:textId="1992106A" w:rsidR="0082172A" w:rsidRPr="00265472" w:rsidRDefault="0082172A" w:rsidP="0082172A">
      <w:pPr>
        <w:jc w:val="both"/>
        <w:rPr>
          <w:iCs/>
        </w:rPr>
      </w:pPr>
      <w:r>
        <w:t>2.</w:t>
      </w:r>
      <w:r w:rsidR="002E1E4C">
        <w:t>10</w:t>
      </w:r>
      <w:r>
        <w:t xml:space="preserve">. </w:t>
      </w:r>
      <w:r w:rsidRPr="00265472">
        <w:rPr>
          <w:iCs/>
        </w:rPr>
        <w:t>Исчерпывающий перечень оснований для отказа в предоставлении муниципальной услуги:</w:t>
      </w:r>
    </w:p>
    <w:p w14:paraId="584676C5" w14:textId="77777777" w:rsidR="0082172A" w:rsidRDefault="0082172A" w:rsidP="0082172A">
      <w:pPr>
        <w:jc w:val="both"/>
      </w:pPr>
      <w:r>
        <w:t>- в случае устного обращения заявителя – нахождение заявителя в состоянии алкогольного, наркотического или токсического опьянения;</w:t>
      </w:r>
    </w:p>
    <w:p w14:paraId="22475336" w14:textId="77777777" w:rsidR="0082172A" w:rsidRDefault="0082172A" w:rsidP="0082172A">
      <w:pPr>
        <w:jc w:val="both"/>
      </w:pPr>
      <w:r>
        <w:t>-   наличие у заявителя явных признаков обострения психического заболевания;</w:t>
      </w:r>
    </w:p>
    <w:p w14:paraId="25500AD2" w14:textId="77777777" w:rsidR="0082172A" w:rsidRDefault="0082172A" w:rsidP="0082172A">
      <w:pPr>
        <w:jc w:val="both"/>
      </w:pPr>
      <w:r>
        <w:lastRenderedPageBreak/>
        <w:t>-   использование заявителем ненормативной лексики либо оскорбительных выражений в адрес сотрудника музея.</w:t>
      </w:r>
    </w:p>
    <w:p w14:paraId="0ABBE9B7" w14:textId="10B4D23C" w:rsidR="0082172A" w:rsidRPr="006E6021" w:rsidRDefault="0082172A" w:rsidP="0082172A">
      <w:pPr>
        <w:jc w:val="both"/>
        <w:rPr>
          <w:iCs/>
        </w:rPr>
      </w:pPr>
      <w:r>
        <w:t>2.1</w:t>
      </w:r>
      <w:r w:rsidR="002E1E4C">
        <w:t>1</w:t>
      </w:r>
      <w:r>
        <w:t xml:space="preserve">. </w:t>
      </w:r>
      <w:r w:rsidRPr="006E6021">
        <w:rPr>
          <w:iCs/>
        </w:rPr>
        <w:t>Оснований для отказа в приеме документов, необходимых для предоставления муниципальной услуги, нет.</w:t>
      </w:r>
    </w:p>
    <w:p w14:paraId="6601D9A2" w14:textId="74220B08" w:rsidR="0082172A" w:rsidRDefault="0082172A" w:rsidP="0082172A">
      <w:pPr>
        <w:jc w:val="both"/>
      </w:pPr>
      <w:r>
        <w:t>2.1</w:t>
      </w:r>
      <w:r w:rsidR="002E1E4C">
        <w:t>2</w:t>
      </w:r>
      <w:r>
        <w:t xml:space="preserve">. </w:t>
      </w:r>
      <w:r w:rsidRPr="006E6021">
        <w:rPr>
          <w:iCs/>
        </w:rPr>
        <w:t>Муниципальная услуга предоставляется бесплатно.</w:t>
      </w:r>
      <w:r>
        <w:t xml:space="preserve"> </w:t>
      </w:r>
    </w:p>
    <w:p w14:paraId="700718FB" w14:textId="0F187FC5" w:rsidR="0082172A" w:rsidRDefault="0082172A" w:rsidP="0082172A">
      <w:pPr>
        <w:jc w:val="both"/>
      </w:pPr>
      <w:r>
        <w:t>2.1</w:t>
      </w:r>
      <w:r w:rsidR="002E1E4C">
        <w:t>3</w:t>
      </w:r>
      <w:r>
        <w:t xml:space="preserve">. </w:t>
      </w:r>
      <w:r w:rsidRPr="006E6021">
        <w:rPr>
          <w:iCs/>
        </w:rPr>
        <w:t>Максимальный срок ожидания</w:t>
      </w:r>
      <w:r>
        <w:t xml:space="preserve"> в очереди при подаче заявки о предоставлении муниципальной услуги и при получении её результата составляет не более 15 минут.</w:t>
      </w:r>
    </w:p>
    <w:p w14:paraId="5B563C0F" w14:textId="6ED1440E" w:rsidR="0082172A" w:rsidRDefault="0082172A" w:rsidP="0082172A">
      <w:pPr>
        <w:jc w:val="both"/>
      </w:pPr>
      <w:r>
        <w:t>2.1</w:t>
      </w:r>
      <w:r w:rsidR="002E1E4C">
        <w:t>4</w:t>
      </w:r>
      <w:r>
        <w:t xml:space="preserve">. </w:t>
      </w:r>
      <w:r w:rsidRPr="006E6021">
        <w:rPr>
          <w:iCs/>
        </w:rPr>
        <w:t xml:space="preserve">Срок регистрации запроса заявителя о предоставлении муниципальной услуги – в </w:t>
      </w:r>
      <w:r>
        <w:t>течение одного рабочего дня. Запрос, поступивший по почте или в электронной форме, регистрируется в течение одного дня, следующего за днем фактического поступления запроса.</w:t>
      </w:r>
    </w:p>
    <w:p w14:paraId="164AF46D" w14:textId="66D5AF5B" w:rsidR="0082172A" w:rsidRPr="006E6021" w:rsidRDefault="0082172A" w:rsidP="0082172A">
      <w:pPr>
        <w:jc w:val="both"/>
      </w:pPr>
      <w:r>
        <w:t>2.1</w:t>
      </w:r>
      <w:r w:rsidR="002E1E4C">
        <w:t>5</w:t>
      </w:r>
      <w:r>
        <w:t xml:space="preserve">. </w:t>
      </w:r>
      <w:r w:rsidRPr="006E6021">
        <w:t>Требования к помещениям, в которых предоставляется муниципальная услуга:</w:t>
      </w:r>
    </w:p>
    <w:p w14:paraId="548FBF6E" w14:textId="77777777" w:rsidR="0082172A" w:rsidRDefault="0082172A" w:rsidP="0082172A">
      <w:pPr>
        <w:jc w:val="both"/>
      </w:pPr>
      <w:r>
        <w:t>- м</w:t>
      </w:r>
      <w:r w:rsidRPr="00F529F1">
        <w:t>еста ожидания</w:t>
      </w:r>
      <w:r>
        <w:t xml:space="preserve"> в очереди на предоставление или получение документов должны быть оборудованы стульями, соответствовать комфортным условиям для заявителей и оптимальным условиям работы должностных лиц. Количество мест ожидания определяется исходя из фактической нагрузки и возможности размещения в здании.</w:t>
      </w:r>
    </w:p>
    <w:p w14:paraId="29AFC3E4" w14:textId="77777777" w:rsidR="0082172A" w:rsidRDefault="0082172A" w:rsidP="0082172A">
      <w:pPr>
        <w:jc w:val="both"/>
      </w:pPr>
      <w:r>
        <w:t>На информационном стенде размещается следующая обязательная информация:</w:t>
      </w:r>
    </w:p>
    <w:p w14:paraId="56FACF01" w14:textId="77777777" w:rsidR="0082172A" w:rsidRDefault="0082172A" w:rsidP="0082172A">
      <w:pPr>
        <w:jc w:val="both"/>
      </w:pPr>
      <w:r>
        <w:t>- график работы Учреждения;</w:t>
      </w:r>
    </w:p>
    <w:p w14:paraId="6EE436A5" w14:textId="77777777" w:rsidR="0082172A" w:rsidRDefault="0082172A" w:rsidP="0082172A">
      <w:pPr>
        <w:jc w:val="both"/>
      </w:pPr>
      <w:r>
        <w:t xml:space="preserve">- номера справочных телефонов, почтовые адреса, адреса </w:t>
      </w:r>
      <w:proofErr w:type="spellStart"/>
      <w:r>
        <w:t>электроннной</w:t>
      </w:r>
      <w:proofErr w:type="spellEnd"/>
      <w:r>
        <w:t xml:space="preserve"> почты;</w:t>
      </w:r>
    </w:p>
    <w:p w14:paraId="44115D9D" w14:textId="77777777" w:rsidR="0082172A" w:rsidRDefault="0082172A" w:rsidP="0082172A">
      <w:pPr>
        <w:jc w:val="both"/>
      </w:pPr>
      <w:r>
        <w:t>- текст настоящего Регламента;</w:t>
      </w:r>
    </w:p>
    <w:p w14:paraId="69412BAC" w14:textId="77777777" w:rsidR="0082172A" w:rsidRDefault="0082172A" w:rsidP="0082172A">
      <w:pPr>
        <w:jc w:val="both"/>
      </w:pPr>
      <w:r>
        <w:t>- образцы заполненных заявлений (обращений);</w:t>
      </w:r>
    </w:p>
    <w:p w14:paraId="043544F2" w14:textId="77777777" w:rsidR="0082172A" w:rsidRPr="00E776CD" w:rsidRDefault="0082172A" w:rsidP="0082172A">
      <w:pPr>
        <w:jc w:val="both"/>
      </w:pPr>
      <w:r>
        <w:t>-перечень представляемых заявителем документов, необходимых для получения муниципальной услуги.</w:t>
      </w:r>
    </w:p>
    <w:p w14:paraId="0AA2BB21" w14:textId="77777777" w:rsidR="0082172A" w:rsidRPr="0043711B" w:rsidRDefault="0082172A" w:rsidP="0082172A">
      <w:pPr>
        <w:autoSpaceDE w:val="0"/>
        <w:autoSpaceDN w:val="0"/>
        <w:adjustRightInd w:val="0"/>
        <w:ind w:firstLine="708"/>
        <w:jc w:val="both"/>
        <w:outlineLvl w:val="1"/>
      </w:pPr>
      <w:r>
        <w:t>Информационные таблички размещаются рядом с входом либо на двери входа так, чтобы их хорошо видели посетители. Прием заявителей осуществляется в помещении, приспособленном для работы с ними. В местах приема заявителей на видном месте размещены схемы расположения средств пожаротушения и путей эвакуации посетителей.</w:t>
      </w:r>
    </w:p>
    <w:p w14:paraId="1FF191D8" w14:textId="77777777" w:rsidR="0082172A" w:rsidRDefault="0082172A" w:rsidP="0082172A">
      <w:pPr>
        <w:autoSpaceDE w:val="0"/>
        <w:autoSpaceDN w:val="0"/>
        <w:adjustRightInd w:val="0"/>
        <w:ind w:firstLine="708"/>
        <w:jc w:val="both"/>
        <w:outlineLvl w:val="1"/>
      </w:pPr>
      <w:r>
        <w:t>Санитарное состояние помещений музея должно соответствовать установленным санитарно-эпидемиологическим правилам и нормативам. Уборка доступных для посетителей помещений музея производится каждый рабочий день. Санитарный день в помещениях музея проводится один раз в месяц.</w:t>
      </w:r>
    </w:p>
    <w:p w14:paraId="1174CF6F" w14:textId="74C22A1E" w:rsidR="0082172A" w:rsidRPr="006E6021" w:rsidRDefault="0082172A" w:rsidP="0082172A">
      <w:pPr>
        <w:jc w:val="both"/>
        <w:rPr>
          <w:iCs/>
        </w:rPr>
      </w:pPr>
      <w:r>
        <w:t>2.1</w:t>
      </w:r>
      <w:r w:rsidR="002E1E4C">
        <w:t>6</w:t>
      </w:r>
      <w:r>
        <w:t xml:space="preserve">. </w:t>
      </w:r>
      <w:r w:rsidRPr="006E6021">
        <w:rPr>
          <w:iCs/>
        </w:rPr>
        <w:t>Показатели доступности и качества муниципальной услуги.</w:t>
      </w:r>
    </w:p>
    <w:p w14:paraId="49467F22" w14:textId="77777777" w:rsidR="0082172A" w:rsidRDefault="0082172A" w:rsidP="0082172A">
      <w:pPr>
        <w:jc w:val="both"/>
      </w:pPr>
      <w:r>
        <w:t>-своевременность принятия заявки на обзорные, тематические и интерактивные экскурсии;</w:t>
      </w:r>
    </w:p>
    <w:p w14:paraId="308822D4" w14:textId="77777777" w:rsidR="0082172A" w:rsidRDefault="0082172A" w:rsidP="0082172A">
      <w:pPr>
        <w:jc w:val="both"/>
      </w:pPr>
      <w:r>
        <w:t>- прозрачность и доступность информации об услуге;</w:t>
      </w:r>
    </w:p>
    <w:p w14:paraId="71ACF2EF" w14:textId="77777777" w:rsidR="0082172A" w:rsidRDefault="0082172A" w:rsidP="0082172A">
      <w:pPr>
        <w:jc w:val="both"/>
      </w:pPr>
      <w:r>
        <w:t>- соблюдение сроков предоставления муниципальной услуги;</w:t>
      </w:r>
    </w:p>
    <w:p w14:paraId="12F0A573" w14:textId="77777777" w:rsidR="0082172A" w:rsidRDefault="0082172A" w:rsidP="0082172A">
      <w:pPr>
        <w:autoSpaceDE w:val="0"/>
        <w:autoSpaceDN w:val="0"/>
        <w:adjustRightInd w:val="0"/>
        <w:jc w:val="both"/>
        <w:outlineLvl w:val="1"/>
      </w:pPr>
      <w:r>
        <w:t>- полнота, достоверность муниципальной услуги, удобство и доступность её получения.</w:t>
      </w:r>
    </w:p>
    <w:p w14:paraId="3507F289" w14:textId="6470178D" w:rsidR="0082172A" w:rsidRDefault="0082172A" w:rsidP="0082172A">
      <w:pPr>
        <w:jc w:val="both"/>
      </w:pPr>
      <w:r>
        <w:t>2.1</w:t>
      </w:r>
      <w:r w:rsidR="002E1E4C">
        <w:t>7</w:t>
      </w:r>
      <w:r>
        <w:t>. В любое время с момента приема документов заявитель имеет право на получение сведений о ходе предоставления муниципальной услуги.</w:t>
      </w:r>
    </w:p>
    <w:p w14:paraId="0CF04FBC" w14:textId="4D2F95BA" w:rsidR="0082172A" w:rsidRPr="00CD423E" w:rsidRDefault="0082172A" w:rsidP="0082172A">
      <w:pPr>
        <w:pStyle w:val="a6"/>
        <w:tabs>
          <w:tab w:val="left" w:pos="426"/>
        </w:tabs>
        <w:kinsoku w:val="0"/>
        <w:overflowPunct w:val="0"/>
        <w:autoSpaceDE w:val="0"/>
        <w:autoSpaceDN w:val="0"/>
        <w:adjustRightInd w:val="0"/>
        <w:spacing w:after="0" w:line="240" w:lineRule="auto"/>
        <w:ind w:left="0"/>
        <w:jc w:val="both"/>
        <w:rPr>
          <w:rFonts w:ascii="Times New Roman" w:hAnsi="Times New Roman"/>
          <w:color w:val="000000"/>
          <w:sz w:val="24"/>
          <w:szCs w:val="24"/>
        </w:rPr>
      </w:pPr>
      <w:r w:rsidRPr="00CD423E">
        <w:rPr>
          <w:rFonts w:ascii="Times New Roman" w:hAnsi="Times New Roman"/>
          <w:sz w:val="24"/>
          <w:szCs w:val="24"/>
        </w:rPr>
        <w:t>2.1</w:t>
      </w:r>
      <w:r w:rsidR="002E1E4C">
        <w:rPr>
          <w:rFonts w:ascii="Times New Roman" w:hAnsi="Times New Roman"/>
          <w:sz w:val="24"/>
          <w:szCs w:val="24"/>
        </w:rPr>
        <w:t>8</w:t>
      </w:r>
      <w:r w:rsidRPr="00CD423E">
        <w:rPr>
          <w:rFonts w:ascii="Times New Roman" w:hAnsi="Times New Roman"/>
          <w:sz w:val="24"/>
          <w:szCs w:val="24"/>
        </w:rPr>
        <w:t xml:space="preserve">. </w:t>
      </w:r>
      <w:bookmarkStart w:id="3" w:name="_Hlk138415380"/>
      <w:r w:rsidRPr="00CD423E">
        <w:rPr>
          <w:rFonts w:ascii="Times New Roman" w:hAnsi="Times New Roman"/>
          <w:sz w:val="24"/>
          <w:szCs w:val="24"/>
        </w:rPr>
        <w:t xml:space="preserve">Муниципальная услуга может предоставляться в электронной форме с использованием </w:t>
      </w:r>
      <w:r w:rsidRPr="00CD423E">
        <w:rPr>
          <w:rFonts w:ascii="Times New Roman" w:hAnsi="Times New Roman"/>
          <w:color w:val="000000"/>
          <w:sz w:val="24"/>
          <w:szCs w:val="24"/>
        </w:rPr>
        <w:t xml:space="preserve"> региональной государственной информационной систем</w:t>
      </w:r>
      <w:r>
        <w:rPr>
          <w:rFonts w:ascii="Times New Roman" w:hAnsi="Times New Roman"/>
          <w:color w:val="000000"/>
          <w:sz w:val="24"/>
          <w:szCs w:val="24"/>
        </w:rPr>
        <w:t>ы</w:t>
      </w:r>
      <w:r w:rsidRPr="00CD423E">
        <w:rPr>
          <w:rFonts w:ascii="Times New Roman" w:hAnsi="Times New Roman"/>
          <w:color w:val="000000"/>
          <w:sz w:val="24"/>
          <w:szCs w:val="24"/>
        </w:rPr>
        <w:t xml:space="preserve"> «Региональный портал государственных и муниципальных услуг Пензенской области» (</w:t>
      </w:r>
      <w:hyperlink r:id="rId13" w:history="1">
        <w:r w:rsidRPr="00CD423E">
          <w:rPr>
            <w:rStyle w:val="a7"/>
            <w:rFonts w:ascii="Times New Roman" w:hAnsi="Times New Roman"/>
            <w:color w:val="000000"/>
            <w:sz w:val="24"/>
            <w:szCs w:val="24"/>
          </w:rPr>
          <w:t>http://www.pgu.pnzreg.ru</w:t>
        </w:r>
      </w:hyperlink>
      <w:r w:rsidRPr="00CD423E">
        <w:rPr>
          <w:rFonts w:ascii="Times New Roman" w:hAnsi="Times New Roman"/>
          <w:color w:val="000000"/>
          <w:sz w:val="24"/>
          <w:szCs w:val="24"/>
        </w:rPr>
        <w:t>)</w:t>
      </w:r>
      <w:r>
        <w:rPr>
          <w:rFonts w:ascii="Times New Roman" w:hAnsi="Times New Roman"/>
          <w:color w:val="000000"/>
          <w:sz w:val="24"/>
          <w:szCs w:val="24"/>
        </w:rPr>
        <w:t>,</w:t>
      </w:r>
      <w:r w:rsidRPr="00CD423E">
        <w:rPr>
          <w:rFonts w:ascii="Times New Roman" w:hAnsi="Times New Roman"/>
          <w:color w:val="000000"/>
          <w:sz w:val="24"/>
          <w:szCs w:val="24"/>
        </w:rPr>
        <w:t xml:space="preserve"> </w:t>
      </w:r>
      <w:bookmarkStart w:id="4" w:name="_Hlk138415165"/>
      <w:r w:rsidRPr="00CD423E">
        <w:rPr>
          <w:rFonts w:ascii="Times New Roman" w:hAnsi="Times New Roman"/>
          <w:color w:val="000000"/>
          <w:sz w:val="24"/>
          <w:szCs w:val="24"/>
        </w:rPr>
        <w:t>федеральной государственной информационной систем</w:t>
      </w:r>
      <w:r>
        <w:rPr>
          <w:rFonts w:ascii="Times New Roman" w:hAnsi="Times New Roman"/>
          <w:color w:val="000000"/>
          <w:sz w:val="24"/>
          <w:szCs w:val="24"/>
        </w:rPr>
        <w:t>ы</w:t>
      </w:r>
      <w:r w:rsidRPr="00CD423E">
        <w:rPr>
          <w:rFonts w:ascii="Times New Roman" w:hAnsi="Times New Roman"/>
          <w:color w:val="000000"/>
          <w:sz w:val="24"/>
          <w:szCs w:val="24"/>
        </w:rPr>
        <w:t xml:space="preserve">  «Единый портал государственных и муниципальных услуг (функций)» (</w:t>
      </w:r>
      <w:hyperlink r:id="rId14" w:history="1">
        <w:r w:rsidRPr="00CD423E">
          <w:rPr>
            <w:rStyle w:val="a7"/>
            <w:rFonts w:ascii="Times New Roman" w:hAnsi="Times New Roman"/>
            <w:color w:val="000000"/>
            <w:sz w:val="24"/>
            <w:szCs w:val="24"/>
          </w:rPr>
          <w:t>https://www.gosuslugi.ru/</w:t>
        </w:r>
      </w:hyperlink>
      <w:r w:rsidRPr="00CD423E">
        <w:rPr>
          <w:rFonts w:ascii="Times New Roman" w:hAnsi="Times New Roman"/>
          <w:color w:val="000000"/>
          <w:sz w:val="24"/>
          <w:szCs w:val="24"/>
        </w:rPr>
        <w:t>).</w:t>
      </w:r>
    </w:p>
    <w:bookmarkEnd w:id="3"/>
    <w:bookmarkEnd w:id="4"/>
    <w:p w14:paraId="7A2F8A3A" w14:textId="6AE5DDE0" w:rsidR="0082172A" w:rsidRPr="006E6021" w:rsidRDefault="0082172A" w:rsidP="0082172A">
      <w:pPr>
        <w:jc w:val="both"/>
        <w:rPr>
          <w:iCs/>
        </w:rPr>
      </w:pPr>
      <w:r>
        <w:t>2.1</w:t>
      </w:r>
      <w:r w:rsidR="002E1E4C">
        <w:t>9</w:t>
      </w:r>
      <w:r>
        <w:t xml:space="preserve">. </w:t>
      </w:r>
      <w:r w:rsidRPr="006E6021">
        <w:rPr>
          <w:iCs/>
        </w:rPr>
        <w:t>Иные требования к предоставлению муниципальной услуги.</w:t>
      </w:r>
    </w:p>
    <w:p w14:paraId="0CD6D659" w14:textId="66A23AB1" w:rsidR="0082172A" w:rsidRDefault="0082172A" w:rsidP="0082172A">
      <w:pPr>
        <w:jc w:val="both"/>
      </w:pPr>
      <w:r w:rsidRPr="006E6021">
        <w:rPr>
          <w:iCs/>
        </w:rPr>
        <w:t>2.</w:t>
      </w:r>
      <w:r>
        <w:rPr>
          <w:iCs/>
        </w:rPr>
        <w:t>1</w:t>
      </w:r>
      <w:r w:rsidR="002E1E4C">
        <w:rPr>
          <w:iCs/>
        </w:rPr>
        <w:t>9</w:t>
      </w:r>
      <w:r w:rsidRPr="006E6021">
        <w:rPr>
          <w:iCs/>
        </w:rPr>
        <w:t>.1.  Информация, предоставляемая посетителям о муниципальной услуге, является</w:t>
      </w:r>
      <w:r>
        <w:rPr>
          <w:iCs/>
        </w:rPr>
        <w:t xml:space="preserve"> </w:t>
      </w:r>
      <w:r>
        <w:t xml:space="preserve">     открытой и общедоступной;</w:t>
      </w:r>
    </w:p>
    <w:p w14:paraId="28E9D0CD" w14:textId="0E9180D1" w:rsidR="0082172A" w:rsidRPr="006A70B9" w:rsidRDefault="0082172A" w:rsidP="0082172A">
      <w:pPr>
        <w:autoSpaceDE w:val="0"/>
        <w:autoSpaceDN w:val="0"/>
        <w:adjustRightInd w:val="0"/>
        <w:jc w:val="both"/>
        <w:rPr>
          <w:b/>
        </w:rPr>
      </w:pPr>
      <w:r>
        <w:t>2.1</w:t>
      </w:r>
      <w:r w:rsidR="002E1E4C">
        <w:t>9</w:t>
      </w:r>
      <w:r>
        <w:t>.</w:t>
      </w:r>
      <w:r w:rsidR="002E1E4C">
        <w:t>2</w:t>
      </w:r>
      <w:r>
        <w:t>. И</w:t>
      </w:r>
      <w:r w:rsidRPr="00B21122">
        <w:t>нформирование производится по вопросам предоставления муниципальной услуги, в том числе:</w:t>
      </w:r>
    </w:p>
    <w:p w14:paraId="2CFC125A" w14:textId="77777777" w:rsidR="0082172A" w:rsidRPr="00B21122" w:rsidRDefault="0082172A" w:rsidP="0082172A">
      <w:pPr>
        <w:autoSpaceDE w:val="0"/>
        <w:autoSpaceDN w:val="0"/>
        <w:adjustRightInd w:val="0"/>
        <w:ind w:firstLine="709"/>
        <w:jc w:val="both"/>
      </w:pPr>
      <w:r>
        <w:t xml:space="preserve">1)  </w:t>
      </w:r>
      <w:r w:rsidRPr="00B21122">
        <w:t>об ответственном за предоставление муниципальной услуги</w:t>
      </w:r>
      <w:r>
        <w:t>;</w:t>
      </w:r>
    </w:p>
    <w:p w14:paraId="5D58E447" w14:textId="77777777" w:rsidR="0082172A" w:rsidRPr="006B6F53" w:rsidRDefault="0082172A" w:rsidP="0082172A">
      <w:pPr>
        <w:autoSpaceDE w:val="0"/>
        <w:autoSpaceDN w:val="0"/>
        <w:adjustRightInd w:val="0"/>
        <w:ind w:firstLine="709"/>
        <w:jc w:val="both"/>
      </w:pPr>
      <w:r w:rsidRPr="006B6F53">
        <w:t>2) информация об Учреждении, непосредственно предоставляющем муниципальную услугу;</w:t>
      </w:r>
    </w:p>
    <w:p w14:paraId="363A72FA" w14:textId="77777777" w:rsidR="0082172A" w:rsidRPr="006B6F53" w:rsidRDefault="0082172A" w:rsidP="0082172A">
      <w:pPr>
        <w:pStyle w:val="a6"/>
        <w:kinsoku w:val="0"/>
        <w:overflowPunct w:val="0"/>
        <w:autoSpaceDE w:val="0"/>
        <w:autoSpaceDN w:val="0"/>
        <w:adjustRightInd w:val="0"/>
        <w:spacing w:after="0" w:line="240" w:lineRule="auto"/>
        <w:ind w:left="0" w:right="-35" w:firstLine="708"/>
        <w:jc w:val="both"/>
        <w:rPr>
          <w:rFonts w:ascii="Times New Roman" w:hAnsi="Times New Roman"/>
          <w:sz w:val="24"/>
          <w:szCs w:val="24"/>
        </w:rPr>
      </w:pPr>
      <w:r w:rsidRPr="006B6F53">
        <w:rPr>
          <w:rFonts w:ascii="Times New Roman" w:hAnsi="Times New Roman"/>
          <w:sz w:val="24"/>
          <w:szCs w:val="24"/>
        </w:rPr>
        <w:t xml:space="preserve">3)  сведения о местонахождении, контактных телефонах (телефонах для справок), адресах в сети Интернет, адресах электронной почты, сведения о графике (режиме) работы. Данная информация приводится в настоящем Регламенте и размещается на информационном стенде, </w:t>
      </w:r>
      <w:r w:rsidRPr="006B6F53">
        <w:rPr>
          <w:rStyle w:val="ng-scope"/>
          <w:rFonts w:ascii="Times New Roman" w:hAnsi="Times New Roman"/>
          <w:color w:val="000000"/>
          <w:sz w:val="24"/>
          <w:szCs w:val="24"/>
        </w:rPr>
        <w:t xml:space="preserve">на сайте Управления в информационно-телекоммуникационной сети «Интернет» </w:t>
      </w:r>
      <w:r w:rsidRPr="00675C25">
        <w:rPr>
          <w:rStyle w:val="ng-scope"/>
          <w:rFonts w:ascii="Times New Roman" w:hAnsi="Times New Roman"/>
          <w:sz w:val="24"/>
          <w:szCs w:val="24"/>
        </w:rPr>
        <w:t>(https://kuz-kultura.ru/),</w:t>
      </w:r>
      <w:r w:rsidRPr="006B6F53">
        <w:rPr>
          <w:rStyle w:val="ng-scope"/>
          <w:rFonts w:ascii="Times New Roman" w:hAnsi="Times New Roman"/>
          <w:color w:val="000000"/>
          <w:sz w:val="24"/>
          <w:szCs w:val="24"/>
        </w:rPr>
        <w:t xml:space="preserve"> на сайте Учреждения</w:t>
      </w:r>
      <w:r>
        <w:rPr>
          <w:rStyle w:val="ng-scope"/>
          <w:rFonts w:ascii="Times New Roman" w:hAnsi="Times New Roman"/>
          <w:color w:val="000000"/>
          <w:sz w:val="24"/>
          <w:szCs w:val="24"/>
        </w:rPr>
        <w:t xml:space="preserve"> </w:t>
      </w:r>
      <w:r w:rsidRPr="006B6F53">
        <w:rPr>
          <w:rStyle w:val="ng-scope"/>
          <w:rFonts w:ascii="Times New Roman" w:hAnsi="Times New Roman"/>
          <w:color w:val="000000"/>
          <w:sz w:val="24"/>
          <w:szCs w:val="24"/>
        </w:rPr>
        <w:t>в информационно-телекоммуникационной сети «Интернет»</w:t>
      </w:r>
      <w:r>
        <w:rPr>
          <w:rStyle w:val="ng-scope"/>
          <w:rFonts w:ascii="Times New Roman" w:hAnsi="Times New Roman"/>
          <w:color w:val="000000"/>
          <w:sz w:val="24"/>
          <w:szCs w:val="24"/>
        </w:rPr>
        <w:t xml:space="preserve"> </w:t>
      </w:r>
      <w:r>
        <w:rPr>
          <w:rStyle w:val="ng-scope"/>
          <w:rFonts w:ascii="Times New Roman" w:hAnsi="Times New Roman"/>
          <w:color w:val="000000"/>
          <w:sz w:val="24"/>
          <w:szCs w:val="24"/>
        </w:rPr>
        <w:lastRenderedPageBreak/>
        <w:t>(</w:t>
      </w:r>
      <w:hyperlink r:id="rId15" w:history="1">
        <w:r w:rsidRPr="00675C25">
          <w:rPr>
            <w:rStyle w:val="a7"/>
            <w:rFonts w:ascii="Times New Roman" w:hAnsi="Times New Roman"/>
            <w:sz w:val="24"/>
            <w:szCs w:val="24"/>
          </w:rPr>
          <w:t>http://muzeumcentr.penz.muzkult.ru/</w:t>
        </w:r>
      </w:hyperlink>
      <w:r w:rsidRPr="00675C25">
        <w:rPr>
          <w:rStyle w:val="ng-scope"/>
          <w:rFonts w:ascii="Times New Roman" w:hAnsi="Times New Roman"/>
          <w:sz w:val="24"/>
          <w:szCs w:val="24"/>
        </w:rPr>
        <w:t>),</w:t>
      </w:r>
      <w:r>
        <w:rPr>
          <w:rStyle w:val="ng-scope"/>
          <w:rFonts w:ascii="Times New Roman" w:hAnsi="Times New Roman"/>
          <w:color w:val="000000"/>
          <w:sz w:val="24"/>
          <w:szCs w:val="24"/>
        </w:rPr>
        <w:t xml:space="preserve"> </w:t>
      </w:r>
      <w:r w:rsidRPr="006B6F53">
        <w:rPr>
          <w:rFonts w:ascii="Times New Roman" w:hAnsi="Times New Roman"/>
          <w:sz w:val="24"/>
          <w:szCs w:val="24"/>
        </w:rPr>
        <w:t>а также предоставляется устно. Вывески с информацией о графике работы Учреждения</w:t>
      </w:r>
      <w:r w:rsidRPr="006B6F53">
        <w:rPr>
          <w:rFonts w:ascii="Times New Roman" w:hAnsi="Times New Roman"/>
          <w:b/>
          <w:sz w:val="24"/>
          <w:szCs w:val="24"/>
        </w:rPr>
        <w:t xml:space="preserve"> </w:t>
      </w:r>
      <w:r w:rsidRPr="006B6F53">
        <w:rPr>
          <w:rFonts w:ascii="Times New Roman" w:hAnsi="Times New Roman"/>
          <w:sz w:val="24"/>
          <w:szCs w:val="24"/>
        </w:rPr>
        <w:t>размещаются при входе в здание музея;</w:t>
      </w:r>
    </w:p>
    <w:p w14:paraId="7B59ABF8" w14:textId="77777777" w:rsidR="0082172A" w:rsidRPr="006B6F53" w:rsidRDefault="0082172A" w:rsidP="0082172A">
      <w:pPr>
        <w:autoSpaceDE w:val="0"/>
        <w:autoSpaceDN w:val="0"/>
        <w:adjustRightInd w:val="0"/>
        <w:ind w:firstLine="709"/>
        <w:jc w:val="both"/>
      </w:pPr>
      <w:r w:rsidRPr="006B6F53">
        <w:t>4)    о порядке и условиях предоставления муниципальной услуги;</w:t>
      </w:r>
    </w:p>
    <w:p w14:paraId="3A27506A" w14:textId="77777777" w:rsidR="0082172A" w:rsidRPr="00B21122" w:rsidRDefault="0082172A" w:rsidP="0082172A">
      <w:pPr>
        <w:autoSpaceDE w:val="0"/>
        <w:autoSpaceDN w:val="0"/>
        <w:adjustRightInd w:val="0"/>
        <w:ind w:firstLine="709"/>
        <w:jc w:val="both"/>
      </w:pPr>
      <w:r>
        <w:t>5)    о результатах</w:t>
      </w:r>
      <w:r w:rsidRPr="00B21122">
        <w:t xml:space="preserve"> оказания муниципальной услуги;</w:t>
      </w:r>
    </w:p>
    <w:p w14:paraId="1144CE26" w14:textId="77777777" w:rsidR="0082172A" w:rsidRPr="00B21122" w:rsidRDefault="0082172A" w:rsidP="0082172A">
      <w:pPr>
        <w:autoSpaceDE w:val="0"/>
        <w:autoSpaceDN w:val="0"/>
        <w:adjustRightInd w:val="0"/>
        <w:ind w:firstLine="709"/>
        <w:jc w:val="both"/>
      </w:pPr>
      <w:r>
        <w:t xml:space="preserve">6)    </w:t>
      </w:r>
      <w:r w:rsidRPr="00B21122">
        <w:t>об основании отказа в предоставлении муниципальной услуги;</w:t>
      </w:r>
    </w:p>
    <w:p w14:paraId="17A540E7" w14:textId="77777777" w:rsidR="0082172A" w:rsidRPr="00B21122" w:rsidRDefault="0082172A" w:rsidP="0082172A">
      <w:pPr>
        <w:autoSpaceDE w:val="0"/>
        <w:autoSpaceDN w:val="0"/>
        <w:adjustRightInd w:val="0"/>
        <w:ind w:firstLine="709"/>
        <w:jc w:val="both"/>
      </w:pPr>
      <w:r>
        <w:t xml:space="preserve">7)  </w:t>
      </w:r>
      <w:r w:rsidRPr="00B21122">
        <w:t>о порядке обжалования действий (бездействий) и решений, осуществляемых и принимаемых в ходе исполнения муниципальной услуги.</w:t>
      </w:r>
    </w:p>
    <w:p w14:paraId="39B7A121" w14:textId="5FDC1D6E" w:rsidR="0082172A" w:rsidRPr="00B21122" w:rsidRDefault="0082172A" w:rsidP="0082172A">
      <w:pPr>
        <w:autoSpaceDE w:val="0"/>
        <w:autoSpaceDN w:val="0"/>
        <w:adjustRightInd w:val="0"/>
        <w:jc w:val="both"/>
      </w:pPr>
      <w:r w:rsidRPr="006A70B9">
        <w:t>2</w:t>
      </w:r>
      <w:r>
        <w:t>.1</w:t>
      </w:r>
      <w:r w:rsidR="002E1E4C">
        <w:t>9</w:t>
      </w:r>
      <w:r>
        <w:t>.</w:t>
      </w:r>
      <w:r w:rsidR="002E1E4C">
        <w:t>3</w:t>
      </w:r>
      <w:r>
        <w:t>.</w:t>
      </w:r>
      <w:r w:rsidRPr="00B21122">
        <w:t xml:space="preserve">  Основными требованиями к информированию заинтересованных лиц являются:</w:t>
      </w:r>
    </w:p>
    <w:p w14:paraId="54AD4634" w14:textId="77777777" w:rsidR="0082172A" w:rsidRPr="00B21122" w:rsidRDefault="0082172A" w:rsidP="0082172A">
      <w:pPr>
        <w:autoSpaceDE w:val="0"/>
        <w:autoSpaceDN w:val="0"/>
        <w:adjustRightInd w:val="0"/>
        <w:ind w:firstLine="709"/>
        <w:jc w:val="both"/>
      </w:pPr>
      <w:r w:rsidRPr="00B21122">
        <w:t>- достоверность и полнота информирования о муниципальной услуге;</w:t>
      </w:r>
    </w:p>
    <w:p w14:paraId="166B2337" w14:textId="77777777" w:rsidR="0082172A" w:rsidRPr="00B21122" w:rsidRDefault="0082172A" w:rsidP="0082172A">
      <w:pPr>
        <w:autoSpaceDE w:val="0"/>
        <w:autoSpaceDN w:val="0"/>
        <w:adjustRightInd w:val="0"/>
        <w:ind w:firstLine="709"/>
        <w:jc w:val="both"/>
      </w:pPr>
      <w:r w:rsidRPr="00B21122">
        <w:t>- четкость в изложении информации о муниципальной услуге;</w:t>
      </w:r>
    </w:p>
    <w:p w14:paraId="2732C528" w14:textId="77777777" w:rsidR="0082172A" w:rsidRPr="00B21122" w:rsidRDefault="0082172A" w:rsidP="0082172A">
      <w:pPr>
        <w:autoSpaceDE w:val="0"/>
        <w:autoSpaceDN w:val="0"/>
        <w:adjustRightInd w:val="0"/>
        <w:ind w:firstLine="709"/>
        <w:jc w:val="both"/>
      </w:pPr>
      <w:r w:rsidRPr="00B21122">
        <w:t>- оперативность предоставления информации о муниципальной услуге.</w:t>
      </w:r>
    </w:p>
    <w:p w14:paraId="61C250A4" w14:textId="4E3CB0B3" w:rsidR="0082172A" w:rsidRDefault="0082172A" w:rsidP="0082172A">
      <w:pPr>
        <w:autoSpaceDE w:val="0"/>
        <w:autoSpaceDN w:val="0"/>
        <w:adjustRightInd w:val="0"/>
        <w:jc w:val="both"/>
      </w:pPr>
      <w:r w:rsidRPr="006A70B9">
        <w:t>2</w:t>
      </w:r>
      <w:r>
        <w:t>.1</w:t>
      </w:r>
      <w:r w:rsidR="002E1E4C">
        <w:t>9</w:t>
      </w:r>
      <w:r>
        <w:t>.</w:t>
      </w:r>
      <w:r w:rsidR="002E1E4C">
        <w:t>4</w:t>
      </w:r>
      <w:r>
        <w:t>.</w:t>
      </w:r>
      <w:r w:rsidRPr="00B21122">
        <w:t xml:space="preserve">  По вопросам предоставления муниципал</w:t>
      </w:r>
      <w:r>
        <w:t xml:space="preserve">ьной услуги специалисты обязаны </w:t>
      </w:r>
      <w:r w:rsidRPr="00B21122">
        <w:t>при информировании по телефону, сняв трубку, назвать наименование учреждения, должность, фамилию, имя, отчество.</w:t>
      </w:r>
      <w:r>
        <w:t xml:space="preserve"> Дать ответ на заданный вопрос. В случае, если специалист не может дать ответ, то он обязан сообщить номер телефона и фамилию, имя, отчество специалиста, который может дать пояснения по заданному вопросу.</w:t>
      </w:r>
      <w:r w:rsidRPr="002153E2">
        <w:t xml:space="preserve"> </w:t>
      </w:r>
    </w:p>
    <w:p w14:paraId="769C9DDC" w14:textId="77777777" w:rsidR="0082172A" w:rsidRDefault="0082172A" w:rsidP="0082172A">
      <w:pPr>
        <w:jc w:val="both"/>
      </w:pPr>
    </w:p>
    <w:p w14:paraId="7160EB8B" w14:textId="77777777" w:rsidR="0082172A" w:rsidRDefault="0082172A" w:rsidP="0082172A">
      <w:pPr>
        <w:ind w:left="720"/>
        <w:jc w:val="center"/>
        <w:rPr>
          <w:b/>
        </w:rPr>
      </w:pPr>
      <w:r w:rsidRPr="00A2573E">
        <w:rPr>
          <w:b/>
        </w:rPr>
        <w:t>Раздел 3. Состав, последовательность и сроки выполнения</w:t>
      </w:r>
      <w:r>
        <w:rPr>
          <w:b/>
        </w:rPr>
        <w:t xml:space="preserve"> административных процедур.</w:t>
      </w:r>
      <w:r w:rsidRPr="00B21122">
        <w:rPr>
          <w:b/>
        </w:rPr>
        <w:t xml:space="preserve"> </w:t>
      </w:r>
      <w:r>
        <w:rPr>
          <w:b/>
        </w:rPr>
        <w:t>Т</w:t>
      </w:r>
      <w:r w:rsidRPr="00B21122">
        <w:rPr>
          <w:b/>
        </w:rPr>
        <w:t>ребования к порядку их выполнения.</w:t>
      </w:r>
    </w:p>
    <w:p w14:paraId="2E391F9E" w14:textId="77777777" w:rsidR="0082172A" w:rsidRPr="00BC13CC" w:rsidRDefault="0082172A" w:rsidP="0082172A">
      <w:pPr>
        <w:jc w:val="both"/>
      </w:pPr>
      <w:r w:rsidRPr="00BC13CC">
        <w:t>3.1. Предоставление муниципальной услуги включает в себя следующие административные</w:t>
      </w:r>
      <w:r>
        <w:t xml:space="preserve"> </w:t>
      </w:r>
      <w:r w:rsidRPr="00BC13CC">
        <w:t>процедуры:</w:t>
      </w:r>
    </w:p>
    <w:p w14:paraId="607ECE6F" w14:textId="77777777" w:rsidR="0082172A" w:rsidRDefault="0082172A" w:rsidP="0082172A">
      <w:pPr>
        <w:jc w:val="both"/>
      </w:pPr>
      <w:r>
        <w:t>1) прием и регистрация заявки;</w:t>
      </w:r>
    </w:p>
    <w:p w14:paraId="7BC25096" w14:textId="77777777" w:rsidR="0082172A" w:rsidRDefault="0082172A" w:rsidP="0082172A">
      <w:pPr>
        <w:jc w:val="both"/>
      </w:pPr>
      <w:r>
        <w:t>2)  рассмотрение и проверка заявки на соответствие требованиям настоящего Регламента;</w:t>
      </w:r>
    </w:p>
    <w:p w14:paraId="689A89A5" w14:textId="77777777" w:rsidR="0082172A" w:rsidRDefault="0082172A" w:rsidP="0082172A">
      <w:pPr>
        <w:jc w:val="both"/>
      </w:pPr>
      <w:r>
        <w:t>3) запись на обзорные, тематические и интерактивные экскурсии;</w:t>
      </w:r>
    </w:p>
    <w:p w14:paraId="0B9F623A" w14:textId="77777777" w:rsidR="0082172A" w:rsidRDefault="0082172A" w:rsidP="0082172A">
      <w:pPr>
        <w:jc w:val="both"/>
      </w:pPr>
      <w:r>
        <w:t>4) подготовка уведомления об отказе в предоставлении муниципальной услуги и направлении его заявителю.</w:t>
      </w:r>
    </w:p>
    <w:p w14:paraId="7C87F208" w14:textId="77777777" w:rsidR="0082172A" w:rsidRDefault="0082172A" w:rsidP="0082172A">
      <w:pPr>
        <w:jc w:val="both"/>
      </w:pPr>
      <w:r>
        <w:t>Блок – схема предоставления муниципальной услуги представлена в Приложении № 2 к настоящему Регламенту.</w:t>
      </w:r>
    </w:p>
    <w:p w14:paraId="065D0822" w14:textId="77777777" w:rsidR="0082172A" w:rsidRPr="00BC13CC" w:rsidRDefault="0082172A" w:rsidP="0082172A">
      <w:pPr>
        <w:jc w:val="both"/>
      </w:pPr>
      <w:r w:rsidRPr="00BC13CC">
        <w:t>3.2. Приём и регистрация заявки.</w:t>
      </w:r>
    </w:p>
    <w:p w14:paraId="3A0DB121" w14:textId="77777777" w:rsidR="0082172A" w:rsidRDefault="0082172A" w:rsidP="0082172A">
      <w:pPr>
        <w:jc w:val="both"/>
      </w:pPr>
      <w:r>
        <w:t xml:space="preserve">Основанием для начала административной процедуры по приему и регистрации заявки является </w:t>
      </w:r>
      <w:r w:rsidRPr="00C80A5C">
        <w:t>заявление</w:t>
      </w:r>
      <w:r w:rsidRPr="00565ED0">
        <w:rPr>
          <w:color w:val="FF0000"/>
        </w:rPr>
        <w:t xml:space="preserve"> </w:t>
      </w:r>
      <w:r>
        <w:t xml:space="preserve">заявителя или его представителя в </w:t>
      </w:r>
      <w:r w:rsidRPr="00F340F2">
        <w:t>Учреждение</w:t>
      </w:r>
      <w:r w:rsidRPr="00130EDB">
        <w:rPr>
          <w:b/>
        </w:rPr>
        <w:t>.</w:t>
      </w:r>
      <w:r>
        <w:rPr>
          <w:b/>
        </w:rPr>
        <w:t xml:space="preserve"> </w:t>
      </w:r>
      <w:r w:rsidRPr="00130EDB">
        <w:t>Заявка может быть подана как при лично</w:t>
      </w:r>
      <w:r>
        <w:t>м обращении, так и направлена почтовой, факсимильной связью или   электронной почтой.</w:t>
      </w:r>
    </w:p>
    <w:p w14:paraId="3A512258" w14:textId="77777777" w:rsidR="0082172A" w:rsidRDefault="0082172A" w:rsidP="0082172A">
      <w:pPr>
        <w:jc w:val="both"/>
      </w:pPr>
      <w:r>
        <w:t xml:space="preserve">При обращении в ходе личного приема, по телефону, с помощью факсимильной связи </w:t>
      </w:r>
      <w:proofErr w:type="gramStart"/>
      <w:r>
        <w:t>или  электронной</w:t>
      </w:r>
      <w:proofErr w:type="gramEnd"/>
      <w:r>
        <w:t xml:space="preserve"> почты специалист </w:t>
      </w:r>
      <w:r w:rsidRPr="00477DDB">
        <w:t>Учреждения</w:t>
      </w:r>
      <w:r w:rsidRPr="00130EDB">
        <w:rPr>
          <w:b/>
        </w:rPr>
        <w:t>,</w:t>
      </w:r>
      <w:r>
        <w:t xml:space="preserve"> ответственный за прием документов, регистрирует заявку в журнале записи обращений на обзорные, тематические и интерактивные экскурсии.</w:t>
      </w:r>
    </w:p>
    <w:p w14:paraId="559F5E43" w14:textId="77777777" w:rsidR="0082172A" w:rsidRDefault="0082172A" w:rsidP="0082172A">
      <w:pPr>
        <w:jc w:val="both"/>
      </w:pPr>
      <w:r>
        <w:t>Максимальное время приема и регистрации заявки составляет:</w:t>
      </w:r>
    </w:p>
    <w:p w14:paraId="5DF01771" w14:textId="77777777" w:rsidR="0082172A" w:rsidRDefault="0082172A" w:rsidP="0082172A">
      <w:pPr>
        <w:jc w:val="both"/>
      </w:pPr>
      <w:r>
        <w:t>- устное обращение или обращение по телефону – 10 минут;</w:t>
      </w:r>
    </w:p>
    <w:p w14:paraId="5EC0217E" w14:textId="77777777" w:rsidR="0082172A" w:rsidRDefault="0082172A" w:rsidP="0082172A">
      <w:pPr>
        <w:jc w:val="both"/>
      </w:pPr>
      <w:r>
        <w:t>- письменная заявка или заявка, переданная факсимильной связью, по электронной почте в течение одного рабочего дня.</w:t>
      </w:r>
    </w:p>
    <w:p w14:paraId="0BD1B7A4" w14:textId="77777777" w:rsidR="0082172A" w:rsidRPr="00BC13CC" w:rsidRDefault="0082172A" w:rsidP="0082172A">
      <w:pPr>
        <w:jc w:val="both"/>
      </w:pPr>
      <w:r w:rsidRPr="00BC13CC">
        <w:t>3.3. Проверка заявок на соответствие требованиям настоящего Регламента.</w:t>
      </w:r>
    </w:p>
    <w:p w14:paraId="077ED264" w14:textId="77777777" w:rsidR="0082172A" w:rsidRDefault="0082172A" w:rsidP="0082172A">
      <w:pPr>
        <w:jc w:val="both"/>
      </w:pPr>
      <w:r w:rsidRPr="00BC13CC">
        <w:t>Основанием для начала административного действия по рассмотрению заявки</w:t>
      </w:r>
      <w:r>
        <w:t xml:space="preserve"> является её регистрация.</w:t>
      </w:r>
    </w:p>
    <w:p w14:paraId="275A0891" w14:textId="77777777" w:rsidR="0082172A" w:rsidRDefault="0082172A" w:rsidP="0082172A">
      <w:pPr>
        <w:jc w:val="both"/>
      </w:pPr>
      <w:r>
        <w:t>3.3.1. При рассмотрении заявки, поданной при личном обращении или по телефону, специалист, осуществивший прием заявителя, рассматривает заявку на предмет возможности оказания услуги. Для принятия решения специалист, осуществляющий прием заявителя по журналу регистрации заявок, устанавливает перечень экскурсий, время проведения и их тематику.  Информирует заявителя о наличии свободного времени. При согласовании с заявителем даты и времени проведения экскурсии специалист осуществляет запись на обзорные, тематические или интерактивные экскурсии в журнале регистрации заявок.</w:t>
      </w:r>
    </w:p>
    <w:p w14:paraId="44076C08" w14:textId="77777777" w:rsidR="0082172A" w:rsidRDefault="0082172A" w:rsidP="0082172A">
      <w:pPr>
        <w:jc w:val="both"/>
      </w:pPr>
      <w:r>
        <w:t xml:space="preserve">3.3.2. При рассмотрении письменной заявки, в том числе заявок, переданных факсимильной связью, по электронной почте, директор </w:t>
      </w:r>
      <w:r w:rsidRPr="00477DDB">
        <w:t>Учреждения</w:t>
      </w:r>
      <w:r w:rsidRPr="0058286C">
        <w:rPr>
          <w:b/>
        </w:rPr>
        <w:t xml:space="preserve"> </w:t>
      </w:r>
      <w:r>
        <w:t xml:space="preserve">в течение одного рабочего дня со времени поступления заявления назначает специалиста </w:t>
      </w:r>
      <w:r w:rsidRPr="00477DDB">
        <w:t>Учреждения</w:t>
      </w:r>
      <w:r w:rsidRPr="0058286C">
        <w:rPr>
          <w:b/>
        </w:rPr>
        <w:t>,</w:t>
      </w:r>
      <w:r>
        <w:t xml:space="preserve"> ответственного за запись на обзорные, тематические, интерактивные экскурсии.</w:t>
      </w:r>
    </w:p>
    <w:p w14:paraId="6BC84213" w14:textId="77777777" w:rsidR="0082172A" w:rsidRDefault="0082172A" w:rsidP="0082172A">
      <w:pPr>
        <w:jc w:val="both"/>
      </w:pPr>
      <w:r>
        <w:t xml:space="preserve">3.3.3. Специалист </w:t>
      </w:r>
      <w:r w:rsidRPr="00477DDB">
        <w:t>Учреждения</w:t>
      </w:r>
      <w:r w:rsidRPr="0058286C">
        <w:rPr>
          <w:b/>
        </w:rPr>
        <w:t>,</w:t>
      </w:r>
      <w:r>
        <w:t xml:space="preserve"> ответственный за запись, проводит проверку заявки на её соответствие требованиям пункта </w:t>
      </w:r>
      <w:r w:rsidRPr="007C47BE">
        <w:t>2.8.</w:t>
      </w:r>
      <w:r>
        <w:t xml:space="preserve"> настоящего Регламента.</w:t>
      </w:r>
    </w:p>
    <w:p w14:paraId="7C9BC491" w14:textId="77777777" w:rsidR="0082172A" w:rsidRDefault="0082172A" w:rsidP="0082172A">
      <w:pPr>
        <w:jc w:val="both"/>
      </w:pPr>
      <w:r>
        <w:t>3.3.4. В случае соответствия заявки указанным требованиям настоящего Регламента специалист:</w:t>
      </w:r>
    </w:p>
    <w:p w14:paraId="7ED0DDA4" w14:textId="77777777" w:rsidR="0082172A" w:rsidRDefault="0082172A" w:rsidP="0082172A">
      <w:pPr>
        <w:jc w:val="both"/>
      </w:pPr>
      <w:r>
        <w:lastRenderedPageBreak/>
        <w:t>-  осуществляет запись заявителя на обзорные, тематические, интерактивные экскурсии в журнале регистрации заявок;</w:t>
      </w:r>
    </w:p>
    <w:p w14:paraId="2DD3DD3B" w14:textId="77777777" w:rsidR="0082172A" w:rsidRDefault="0082172A" w:rsidP="0082172A">
      <w:pPr>
        <w:jc w:val="both"/>
      </w:pPr>
      <w:r>
        <w:t>- готовит проект письма, содержащего информацию о времени, месте, начале экскурсии, льготах (при наличии), на оплату экскурсии;</w:t>
      </w:r>
    </w:p>
    <w:p w14:paraId="33DAF5A1" w14:textId="77777777" w:rsidR="0082172A" w:rsidRDefault="0082172A" w:rsidP="0082172A">
      <w:pPr>
        <w:jc w:val="both"/>
      </w:pPr>
      <w:r>
        <w:t xml:space="preserve">- передает проект письма на подпись директору </w:t>
      </w:r>
      <w:r w:rsidRPr="00477DDB">
        <w:t>Учреждения</w:t>
      </w:r>
      <w:r>
        <w:t>;</w:t>
      </w:r>
    </w:p>
    <w:p w14:paraId="720DE91E" w14:textId="77777777" w:rsidR="0082172A" w:rsidRDefault="0082172A" w:rsidP="0082172A">
      <w:pPr>
        <w:jc w:val="both"/>
      </w:pPr>
      <w:r>
        <w:t>- направляет письмо с информацией заявителю.</w:t>
      </w:r>
    </w:p>
    <w:p w14:paraId="1AB5169E" w14:textId="77777777" w:rsidR="0082172A" w:rsidRDefault="0082172A" w:rsidP="0082172A">
      <w:pPr>
        <w:jc w:val="both"/>
      </w:pPr>
      <w:r>
        <w:t xml:space="preserve">С согласия заявителя информация о результате рассмотрения заявления может быть дана устно по телефону или на адрес электронной почты (при наличии). </w:t>
      </w:r>
    </w:p>
    <w:p w14:paraId="30316279" w14:textId="77777777" w:rsidR="0082172A" w:rsidRDefault="0082172A" w:rsidP="0082172A">
      <w:pPr>
        <w:jc w:val="both"/>
      </w:pPr>
      <w:r>
        <w:t xml:space="preserve">3.3.5. В случае несоответствия поданного заявления требованиям пункта </w:t>
      </w:r>
      <w:r w:rsidRPr="007C47BE">
        <w:t>2.8.</w:t>
      </w:r>
      <w:r>
        <w:t xml:space="preserve"> настоящего Регламента, специалист, ответственный за запись, готовит проект уведомления об отказе в предоставлении муниципальной услуги и передает подготовленное уведомление с указанием причин, послуживших основанием об отказе в предоставлении муниципальной услуги, на подпись директору </w:t>
      </w:r>
      <w:r w:rsidRPr="00477DDB">
        <w:t>Учреждения</w:t>
      </w:r>
      <w:r w:rsidRPr="00FB2580">
        <w:rPr>
          <w:b/>
        </w:rPr>
        <w:t>,</w:t>
      </w:r>
      <w:r>
        <w:t xml:space="preserve"> после чего направляет заявителю.</w:t>
      </w:r>
    </w:p>
    <w:p w14:paraId="719B82D6" w14:textId="77777777" w:rsidR="0082172A" w:rsidRDefault="0082172A" w:rsidP="0082172A">
      <w:pPr>
        <w:jc w:val="both"/>
      </w:pPr>
      <w:r>
        <w:t>3.3.6. В случае невозможности предоставления информации в связи с нечётко или неправильно сформулированным заявлением, заявителя информируют об этом по телефону, в письменном виде или с помощью средств электронной связи. Предлагают уточнить и дополнить заявление.</w:t>
      </w:r>
    </w:p>
    <w:p w14:paraId="75F7457F" w14:textId="77777777" w:rsidR="0082172A" w:rsidRDefault="0082172A" w:rsidP="0082172A">
      <w:pPr>
        <w:jc w:val="both"/>
      </w:pPr>
      <w:r>
        <w:t>3.3.7. Максимальное время проверки поступившего письменного заявления, подготовки информации о предоставлении муниципальной или уведомления об отказе в предоставлении муниципальной услуги, составляет один рабочий день.</w:t>
      </w:r>
    </w:p>
    <w:p w14:paraId="2A321FC9" w14:textId="77777777" w:rsidR="0082172A" w:rsidRDefault="0082172A" w:rsidP="0082172A">
      <w:pPr>
        <w:jc w:val="both"/>
      </w:pPr>
      <w:r>
        <w:t>3.3.8. Максимальное время направления информации о предоставлении муниципальной услуги или уведомлении об отказе в предоставлении муниципальной услуги, составляет три календарных дня с момента регистрации заявки в журнале регистрации.</w:t>
      </w:r>
    </w:p>
    <w:p w14:paraId="5FFA253B" w14:textId="77777777" w:rsidR="0082172A" w:rsidRDefault="0082172A" w:rsidP="0082172A">
      <w:pPr>
        <w:jc w:val="both"/>
      </w:pPr>
      <w:r>
        <w:t xml:space="preserve">3.4. В случае, если заявитель не может в назначенное время посетить экскурсию, он должен известить об этом сотрудника </w:t>
      </w:r>
      <w:r w:rsidRPr="00477DDB">
        <w:t>Учреждения</w:t>
      </w:r>
      <w:r>
        <w:rPr>
          <w:b/>
        </w:rPr>
        <w:t xml:space="preserve"> </w:t>
      </w:r>
      <w:r w:rsidRPr="00BE19DF">
        <w:t>по телефону, либо лично, либо посредством электронной почты</w:t>
      </w:r>
      <w:r>
        <w:t xml:space="preserve"> не позднее, чем за два часа до назначенного времени начала экскурсии.</w:t>
      </w:r>
    </w:p>
    <w:p w14:paraId="1A731FA7" w14:textId="77777777" w:rsidR="0082172A" w:rsidRPr="00BE19DF" w:rsidRDefault="0082172A" w:rsidP="0082172A">
      <w:pPr>
        <w:jc w:val="both"/>
      </w:pPr>
      <w:r>
        <w:t xml:space="preserve">3.5. В случае, если проведение экскурсии (на которую подана заявка) в заранее забронированный день и час не представляется возможным, специалист, ответственный за запись, должен известить об этом заявителя по телефону или посредством электронной почты и предложить другую дату и время проведения экскурсии. </w:t>
      </w:r>
      <w:r w:rsidRPr="00BE19DF">
        <w:t xml:space="preserve"> </w:t>
      </w:r>
    </w:p>
    <w:p w14:paraId="4D920DA1" w14:textId="77777777" w:rsidR="0082172A" w:rsidRDefault="0082172A" w:rsidP="0082172A">
      <w:pPr>
        <w:jc w:val="both"/>
        <w:rPr>
          <w:b/>
        </w:rPr>
      </w:pPr>
    </w:p>
    <w:p w14:paraId="7721A9A9" w14:textId="77777777" w:rsidR="0082172A" w:rsidRDefault="0082172A" w:rsidP="0082172A">
      <w:pPr>
        <w:autoSpaceDE w:val="0"/>
        <w:autoSpaceDN w:val="0"/>
        <w:adjustRightInd w:val="0"/>
        <w:ind w:firstLine="708"/>
        <w:jc w:val="center"/>
        <w:outlineLvl w:val="1"/>
        <w:rPr>
          <w:b/>
          <w:bCs/>
        </w:rPr>
      </w:pPr>
      <w:r>
        <w:rPr>
          <w:b/>
          <w:bCs/>
        </w:rPr>
        <w:t>Раздел 4.</w:t>
      </w:r>
    </w:p>
    <w:p w14:paraId="61769FDE" w14:textId="77777777" w:rsidR="0082172A" w:rsidRDefault="0082172A" w:rsidP="0082172A">
      <w:pPr>
        <w:autoSpaceDE w:val="0"/>
        <w:autoSpaceDN w:val="0"/>
        <w:adjustRightInd w:val="0"/>
        <w:ind w:firstLine="708"/>
        <w:jc w:val="center"/>
        <w:outlineLvl w:val="1"/>
        <w:rPr>
          <w:b/>
          <w:bCs/>
        </w:rPr>
      </w:pPr>
      <w:r>
        <w:rPr>
          <w:b/>
          <w:bCs/>
        </w:rPr>
        <w:t>Формы контроля за исполнением административного регламента.</w:t>
      </w:r>
    </w:p>
    <w:p w14:paraId="1EE00202" w14:textId="77777777" w:rsidR="0082172A" w:rsidRDefault="0082172A" w:rsidP="0082172A">
      <w:pPr>
        <w:autoSpaceDE w:val="0"/>
        <w:autoSpaceDN w:val="0"/>
        <w:adjustRightInd w:val="0"/>
        <w:jc w:val="both"/>
        <w:outlineLvl w:val="1"/>
        <w:rPr>
          <w:bCs/>
        </w:rPr>
      </w:pPr>
    </w:p>
    <w:p w14:paraId="12B9D1F5" w14:textId="77777777" w:rsidR="0082172A" w:rsidRDefault="0082172A" w:rsidP="0082172A">
      <w:pPr>
        <w:autoSpaceDE w:val="0"/>
        <w:autoSpaceDN w:val="0"/>
        <w:adjustRightInd w:val="0"/>
        <w:jc w:val="both"/>
        <w:outlineLvl w:val="1"/>
        <w:rPr>
          <w:b/>
          <w:bCs/>
        </w:rPr>
      </w:pPr>
      <w:r>
        <w:rPr>
          <w:bCs/>
        </w:rPr>
        <w:t xml:space="preserve">4.1. Текущий контроль за соблюдением последовательности действий, определенных административными процедурами по предоставлению </w:t>
      </w:r>
      <w:proofErr w:type="gramStart"/>
      <w:r>
        <w:rPr>
          <w:bCs/>
        </w:rPr>
        <w:t>муниципальной услуги</w:t>
      </w:r>
      <w:proofErr w:type="gramEnd"/>
      <w:r>
        <w:rPr>
          <w:bCs/>
        </w:rPr>
        <w:t xml:space="preserve"> осуществляется директором </w:t>
      </w:r>
      <w:r w:rsidRPr="00477DDB">
        <w:rPr>
          <w:bCs/>
        </w:rPr>
        <w:t>Учреждения.</w:t>
      </w:r>
    </w:p>
    <w:p w14:paraId="7DB86590" w14:textId="77777777" w:rsidR="0082172A" w:rsidRDefault="0082172A" w:rsidP="0082172A">
      <w:pPr>
        <w:autoSpaceDE w:val="0"/>
        <w:autoSpaceDN w:val="0"/>
        <w:adjustRightInd w:val="0"/>
        <w:jc w:val="both"/>
        <w:outlineLvl w:val="1"/>
        <w:rPr>
          <w:bCs/>
        </w:rPr>
      </w:pPr>
      <w:r>
        <w:rPr>
          <w:bCs/>
        </w:rPr>
        <w:t xml:space="preserve">4.2. Текущий контроль осуществляется путем проведения директором </w:t>
      </w:r>
      <w:r w:rsidRPr="00477DDB">
        <w:rPr>
          <w:bCs/>
        </w:rPr>
        <w:t xml:space="preserve">Учреждения </w:t>
      </w:r>
      <w:r>
        <w:rPr>
          <w:bCs/>
        </w:rPr>
        <w:t xml:space="preserve">проверок соблюдения и исполнения работниками </w:t>
      </w:r>
      <w:r w:rsidRPr="00477DDB">
        <w:rPr>
          <w:bCs/>
        </w:rPr>
        <w:t>Учреждения</w:t>
      </w:r>
      <w:r>
        <w:rPr>
          <w:bCs/>
        </w:rPr>
        <w:t xml:space="preserve"> положений настоящего Регламента, иных правовых актов.</w:t>
      </w:r>
    </w:p>
    <w:p w14:paraId="261D430B" w14:textId="77777777" w:rsidR="0082172A" w:rsidRDefault="0082172A" w:rsidP="0082172A">
      <w:pPr>
        <w:autoSpaceDE w:val="0"/>
        <w:autoSpaceDN w:val="0"/>
        <w:adjustRightInd w:val="0"/>
        <w:jc w:val="both"/>
        <w:outlineLvl w:val="1"/>
        <w:rPr>
          <w:b/>
          <w:bCs/>
        </w:rPr>
      </w:pPr>
      <w:r>
        <w:rPr>
          <w:bCs/>
        </w:rPr>
        <w:t xml:space="preserve">4.3. Периодичность осуществления текущего контроля устанавливается директором </w:t>
      </w:r>
      <w:r w:rsidRPr="00477DDB">
        <w:rPr>
          <w:bCs/>
        </w:rPr>
        <w:t>Учреждения.</w:t>
      </w:r>
    </w:p>
    <w:p w14:paraId="4BA1CF0B" w14:textId="77777777" w:rsidR="0082172A" w:rsidRDefault="0082172A" w:rsidP="0082172A">
      <w:pPr>
        <w:autoSpaceDE w:val="0"/>
        <w:autoSpaceDN w:val="0"/>
        <w:adjustRightInd w:val="0"/>
        <w:jc w:val="both"/>
        <w:outlineLvl w:val="1"/>
        <w:rPr>
          <w:b/>
          <w:bCs/>
        </w:rPr>
      </w:pPr>
      <w:r>
        <w:rPr>
          <w:bCs/>
        </w:rPr>
        <w:t xml:space="preserve">4.4.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результатов предоставления муниципальной услуги, рассмотрение, принятие решений и подготовку ответов на заявления получателей результатов предоставления муниципальной услуги, содержащих жалобы на решения, действия (бездействие) работников </w:t>
      </w:r>
      <w:r w:rsidRPr="00477DDB">
        <w:rPr>
          <w:bCs/>
        </w:rPr>
        <w:t>Учреждения</w:t>
      </w:r>
      <w:r>
        <w:rPr>
          <w:b/>
          <w:bCs/>
        </w:rPr>
        <w:t>.</w:t>
      </w:r>
    </w:p>
    <w:p w14:paraId="1990AEDE" w14:textId="77777777" w:rsidR="0082172A" w:rsidRPr="001B5636" w:rsidRDefault="0082172A" w:rsidP="0082172A">
      <w:pPr>
        <w:autoSpaceDE w:val="0"/>
        <w:autoSpaceDN w:val="0"/>
        <w:adjustRightInd w:val="0"/>
        <w:jc w:val="both"/>
        <w:outlineLvl w:val="1"/>
        <w:rPr>
          <w:b/>
          <w:bCs/>
        </w:rPr>
      </w:pPr>
      <w:r>
        <w:rPr>
          <w:bCs/>
        </w:rPr>
        <w:t xml:space="preserve">4.5. Директор Учреждения </w:t>
      </w:r>
      <w:r w:rsidRPr="001B5636">
        <w:rPr>
          <w:bCs/>
        </w:rPr>
        <w:t>осуществляет контроль за полнотой и качеством исполнения муниципальной услуги, включающий в себя проведение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на решения, действия (бездействие) работников Учреждения</w:t>
      </w:r>
      <w:r w:rsidRPr="001B5636">
        <w:rPr>
          <w:b/>
          <w:bCs/>
        </w:rPr>
        <w:t>.</w:t>
      </w:r>
    </w:p>
    <w:p w14:paraId="5E913444" w14:textId="77777777" w:rsidR="0082172A" w:rsidRDefault="0082172A" w:rsidP="0082172A">
      <w:pPr>
        <w:autoSpaceDE w:val="0"/>
        <w:autoSpaceDN w:val="0"/>
        <w:adjustRightInd w:val="0"/>
        <w:jc w:val="both"/>
        <w:outlineLvl w:val="1"/>
        <w:rPr>
          <w:bCs/>
        </w:rPr>
      </w:pPr>
      <w:r>
        <w:rPr>
          <w:bCs/>
        </w:rPr>
        <w:t>4.6. Проведение проверок может носить плановый характер (осуществляться на основании планов работы) и внеплановый характер (по конкретному заявлению, жалобе по предоставлению данной муниципальной услуги).</w:t>
      </w:r>
    </w:p>
    <w:p w14:paraId="038F08B2" w14:textId="77777777" w:rsidR="0082172A" w:rsidRDefault="0082172A" w:rsidP="0082172A">
      <w:pPr>
        <w:autoSpaceDE w:val="0"/>
        <w:autoSpaceDN w:val="0"/>
        <w:adjustRightInd w:val="0"/>
        <w:jc w:val="both"/>
        <w:outlineLvl w:val="1"/>
        <w:rPr>
          <w:bCs/>
        </w:rPr>
      </w:pPr>
      <w:r>
        <w:rPr>
          <w:bCs/>
        </w:rPr>
        <w:t>4.7. По результатам проведенных проверок, в случае выявления нарушений прав заявителей, работники, допустившие нарушение данного Административного регламента, привлекаются к дисциплинарной ответственности в соответствии с Трудовым кодексом Российской Федерации.</w:t>
      </w:r>
    </w:p>
    <w:p w14:paraId="214D4F09" w14:textId="77777777" w:rsidR="0082172A" w:rsidRDefault="0082172A" w:rsidP="0082172A">
      <w:pPr>
        <w:autoSpaceDE w:val="0"/>
        <w:autoSpaceDN w:val="0"/>
        <w:adjustRightInd w:val="0"/>
        <w:ind w:firstLine="708"/>
        <w:jc w:val="center"/>
        <w:outlineLvl w:val="1"/>
        <w:rPr>
          <w:b/>
          <w:bCs/>
        </w:rPr>
      </w:pPr>
    </w:p>
    <w:p w14:paraId="2DDDD2DA" w14:textId="77777777" w:rsidR="0082172A" w:rsidRDefault="0082172A" w:rsidP="0082172A">
      <w:pPr>
        <w:autoSpaceDE w:val="0"/>
        <w:autoSpaceDN w:val="0"/>
        <w:adjustRightInd w:val="0"/>
        <w:ind w:firstLine="708"/>
        <w:jc w:val="center"/>
        <w:outlineLvl w:val="1"/>
        <w:rPr>
          <w:b/>
          <w:bCs/>
        </w:rPr>
      </w:pPr>
      <w:r>
        <w:rPr>
          <w:b/>
          <w:bCs/>
        </w:rPr>
        <w:t>Раздел 5.</w:t>
      </w:r>
    </w:p>
    <w:p w14:paraId="31EED315" w14:textId="77777777" w:rsidR="0082172A" w:rsidRDefault="0082172A" w:rsidP="0082172A">
      <w:pPr>
        <w:autoSpaceDE w:val="0"/>
        <w:autoSpaceDN w:val="0"/>
        <w:adjustRightInd w:val="0"/>
        <w:ind w:firstLine="708"/>
        <w:jc w:val="center"/>
        <w:outlineLvl w:val="1"/>
        <w:rPr>
          <w:b/>
          <w:bCs/>
        </w:rPr>
      </w:pPr>
      <w:r>
        <w:rPr>
          <w:b/>
          <w:bCs/>
        </w:rPr>
        <w:t>Досудебный (внесудебный) порядок обжалования решений и действий (бездействия) органа, предоставляющего услугу, а также должностного лица</w:t>
      </w:r>
    </w:p>
    <w:p w14:paraId="322496F5" w14:textId="77777777" w:rsidR="0082172A" w:rsidRDefault="0082172A" w:rsidP="0082172A">
      <w:pPr>
        <w:autoSpaceDE w:val="0"/>
        <w:autoSpaceDN w:val="0"/>
        <w:adjustRightInd w:val="0"/>
        <w:outlineLvl w:val="1"/>
        <w:rPr>
          <w:bCs/>
        </w:rPr>
      </w:pPr>
    </w:p>
    <w:p w14:paraId="40C01609" w14:textId="77777777" w:rsidR="0082172A" w:rsidRDefault="0082172A" w:rsidP="0082172A">
      <w:pPr>
        <w:autoSpaceDE w:val="0"/>
        <w:autoSpaceDN w:val="0"/>
        <w:adjustRightInd w:val="0"/>
        <w:jc w:val="both"/>
        <w:outlineLvl w:val="1"/>
        <w:rPr>
          <w:bCs/>
        </w:rPr>
      </w:pPr>
      <w:r>
        <w:rPr>
          <w:bCs/>
        </w:rPr>
        <w:t>5.1. Заявитель имеет право на обжалование действий (бездействия) и решений, принятых в ходе предоставления муниципальной услуги, в досудебном (внесудебном) порядке.</w:t>
      </w:r>
    </w:p>
    <w:p w14:paraId="241A39BA" w14:textId="77777777" w:rsidR="0082172A" w:rsidRDefault="0082172A" w:rsidP="0082172A">
      <w:pPr>
        <w:autoSpaceDE w:val="0"/>
        <w:autoSpaceDN w:val="0"/>
        <w:adjustRightInd w:val="0"/>
        <w:jc w:val="both"/>
        <w:outlineLvl w:val="1"/>
        <w:rPr>
          <w:bCs/>
        </w:rPr>
      </w:pPr>
      <w:r>
        <w:rPr>
          <w:bCs/>
        </w:rPr>
        <w:t>5.2. Предметом досудебного (внесудебного) обжалования заявителем являются решения и действия (бездействия) Учреждения, либо сотрудника Учреждения.</w:t>
      </w:r>
    </w:p>
    <w:p w14:paraId="1D2561F9" w14:textId="77777777" w:rsidR="0082172A" w:rsidRDefault="0082172A" w:rsidP="0082172A">
      <w:pPr>
        <w:autoSpaceDE w:val="0"/>
        <w:autoSpaceDN w:val="0"/>
        <w:adjustRightInd w:val="0"/>
        <w:jc w:val="both"/>
        <w:outlineLvl w:val="1"/>
        <w:rPr>
          <w:bCs/>
        </w:rPr>
      </w:pPr>
      <w:r>
        <w:rPr>
          <w:bCs/>
        </w:rPr>
        <w:t>5.3. Заявитель может обратиться с жалобой, в том числе в следующих случаях:</w:t>
      </w:r>
    </w:p>
    <w:p w14:paraId="3E2C5949" w14:textId="77777777" w:rsidR="0082172A" w:rsidRDefault="0082172A" w:rsidP="0082172A">
      <w:pPr>
        <w:autoSpaceDE w:val="0"/>
        <w:autoSpaceDN w:val="0"/>
        <w:adjustRightInd w:val="0"/>
        <w:jc w:val="both"/>
        <w:outlineLvl w:val="1"/>
        <w:rPr>
          <w:bCs/>
        </w:rPr>
      </w:pPr>
      <w:r>
        <w:rPr>
          <w:bCs/>
        </w:rPr>
        <w:t>1) нарушение срока регистрации запроса заявителя о предоставлении муниципальной услуги;</w:t>
      </w:r>
    </w:p>
    <w:p w14:paraId="466A1877" w14:textId="77777777" w:rsidR="0082172A" w:rsidRDefault="0082172A" w:rsidP="0082172A">
      <w:pPr>
        <w:autoSpaceDE w:val="0"/>
        <w:autoSpaceDN w:val="0"/>
        <w:adjustRightInd w:val="0"/>
        <w:jc w:val="both"/>
        <w:outlineLvl w:val="1"/>
        <w:rPr>
          <w:bCs/>
        </w:rPr>
      </w:pPr>
      <w:r>
        <w:rPr>
          <w:bCs/>
        </w:rPr>
        <w:t>2) нарушение срока предоставления муниципальной услуги;</w:t>
      </w:r>
    </w:p>
    <w:p w14:paraId="6F3969FD" w14:textId="77777777" w:rsidR="0082172A" w:rsidRDefault="0082172A" w:rsidP="0082172A">
      <w:pPr>
        <w:autoSpaceDE w:val="0"/>
        <w:autoSpaceDN w:val="0"/>
        <w:adjustRightInd w:val="0"/>
        <w:jc w:val="both"/>
        <w:outlineLvl w:val="1"/>
        <w:rPr>
          <w:bCs/>
        </w:rPr>
      </w:pPr>
      <w:r>
        <w:rPr>
          <w:bCs/>
        </w:rPr>
        <w:t>3) требование у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14:paraId="08A40A2C" w14:textId="77777777" w:rsidR="0082172A" w:rsidRDefault="0082172A" w:rsidP="0082172A">
      <w:pPr>
        <w:autoSpaceDE w:val="0"/>
        <w:autoSpaceDN w:val="0"/>
        <w:adjustRightInd w:val="0"/>
        <w:jc w:val="both"/>
        <w:outlineLvl w:val="1"/>
        <w:rPr>
          <w:bCs/>
        </w:rPr>
      </w:pPr>
      <w:r>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826E5D2" w14:textId="77777777" w:rsidR="0082172A" w:rsidRDefault="0082172A" w:rsidP="0082172A">
      <w:pPr>
        <w:autoSpaceDE w:val="0"/>
        <w:autoSpaceDN w:val="0"/>
        <w:adjustRightInd w:val="0"/>
        <w:jc w:val="both"/>
        <w:outlineLvl w:val="1"/>
        <w:rPr>
          <w:bCs/>
        </w:rPr>
      </w:pPr>
      <w:r>
        <w:rPr>
          <w:bCs/>
        </w:rPr>
        <w:t xml:space="preserve">5) отказ в предоставлении муниципальной услуги, если основания отказа не предусмотрены федеральными законами </w:t>
      </w:r>
      <w:proofErr w:type="gramStart"/>
      <w:r>
        <w:rPr>
          <w:bCs/>
        </w:rPr>
        <w:t>и  принятыми</w:t>
      </w:r>
      <w:proofErr w:type="gramEnd"/>
      <w:r>
        <w:rPr>
          <w:bCs/>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74B66BB" w14:textId="77777777" w:rsidR="0082172A" w:rsidRDefault="0082172A" w:rsidP="0082172A">
      <w:pPr>
        <w:autoSpaceDE w:val="0"/>
        <w:autoSpaceDN w:val="0"/>
        <w:adjustRightInd w:val="0"/>
        <w:jc w:val="both"/>
        <w:outlineLvl w:val="1"/>
        <w:rPr>
          <w:bCs/>
        </w:rPr>
      </w:pPr>
      <w:r>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2B0EBAD" w14:textId="77777777" w:rsidR="0082172A" w:rsidRDefault="0082172A" w:rsidP="0082172A">
      <w:pPr>
        <w:autoSpaceDE w:val="0"/>
        <w:autoSpaceDN w:val="0"/>
        <w:adjustRightInd w:val="0"/>
        <w:jc w:val="both"/>
        <w:outlineLvl w:val="1"/>
        <w:rPr>
          <w:bCs/>
        </w:rPr>
      </w:pPr>
      <w:r>
        <w:rPr>
          <w:bCs/>
        </w:rPr>
        <w:t>7) отказ Учреждения, предоставляющего муниципальную услугу, должностного лица Учреждения,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84E1A39" w14:textId="77777777" w:rsidR="0082172A" w:rsidRPr="008E2569" w:rsidRDefault="0082172A" w:rsidP="0082172A">
      <w:pPr>
        <w:autoSpaceDE w:val="0"/>
        <w:autoSpaceDN w:val="0"/>
        <w:adjustRightInd w:val="0"/>
        <w:jc w:val="both"/>
        <w:outlineLvl w:val="1"/>
        <w:rPr>
          <w:bCs/>
        </w:rPr>
      </w:pPr>
      <w:r>
        <w:rPr>
          <w:bCs/>
        </w:rPr>
        <w:t xml:space="preserve">5.4. Жалобы на решения, принятые директором </w:t>
      </w:r>
      <w:r w:rsidRPr="00C5338D">
        <w:rPr>
          <w:bCs/>
        </w:rPr>
        <w:t>Учреждения</w:t>
      </w:r>
      <w:r>
        <w:rPr>
          <w:bCs/>
        </w:rPr>
        <w:t xml:space="preserve">, подаются начальнику </w:t>
      </w:r>
      <w:r w:rsidRPr="008E2569">
        <w:rPr>
          <w:bCs/>
        </w:rPr>
        <w:t>Управления.</w:t>
      </w:r>
    </w:p>
    <w:p w14:paraId="5750D665" w14:textId="77777777" w:rsidR="0082172A" w:rsidRPr="008E2569" w:rsidRDefault="0082172A" w:rsidP="0082172A">
      <w:pPr>
        <w:pStyle w:val="a6"/>
        <w:tabs>
          <w:tab w:val="left" w:pos="426"/>
        </w:tabs>
        <w:kinsoku w:val="0"/>
        <w:overflowPunct w:val="0"/>
        <w:autoSpaceDE w:val="0"/>
        <w:autoSpaceDN w:val="0"/>
        <w:adjustRightInd w:val="0"/>
        <w:spacing w:after="0" w:line="240" w:lineRule="auto"/>
        <w:ind w:left="0"/>
        <w:jc w:val="both"/>
        <w:rPr>
          <w:rFonts w:ascii="Times New Roman" w:hAnsi="Times New Roman"/>
          <w:bCs/>
          <w:sz w:val="24"/>
          <w:szCs w:val="24"/>
        </w:rPr>
      </w:pPr>
      <w:r w:rsidRPr="008E2569">
        <w:rPr>
          <w:rFonts w:ascii="Times New Roman" w:hAnsi="Times New Roman"/>
          <w:bCs/>
          <w:sz w:val="24"/>
          <w:szCs w:val="24"/>
        </w:rPr>
        <w:t xml:space="preserve">5.5. Жалоба может быть направлена по почте, посредством электронной почты, </w:t>
      </w:r>
      <w:r w:rsidRPr="008E2569">
        <w:rPr>
          <w:rFonts w:ascii="Times New Roman" w:hAnsi="Times New Roman"/>
          <w:sz w:val="24"/>
          <w:szCs w:val="24"/>
        </w:rPr>
        <w:t xml:space="preserve">с использованием </w:t>
      </w:r>
      <w:r w:rsidRPr="008E2569">
        <w:rPr>
          <w:rFonts w:ascii="Times New Roman" w:hAnsi="Times New Roman"/>
          <w:color w:val="000000"/>
          <w:sz w:val="24"/>
          <w:szCs w:val="24"/>
        </w:rPr>
        <w:t xml:space="preserve"> региональной государственной информационной системы «Регио</w:t>
      </w:r>
      <w:r w:rsidRPr="00CD423E">
        <w:rPr>
          <w:rFonts w:ascii="Times New Roman" w:hAnsi="Times New Roman"/>
          <w:color w:val="000000"/>
          <w:sz w:val="24"/>
          <w:szCs w:val="24"/>
        </w:rPr>
        <w:t>нальный портал государственных и муниципальных услуг Пензенской области» (</w:t>
      </w:r>
      <w:hyperlink r:id="rId16" w:history="1">
        <w:r w:rsidRPr="00CD423E">
          <w:rPr>
            <w:rStyle w:val="a7"/>
            <w:rFonts w:ascii="Times New Roman" w:hAnsi="Times New Roman"/>
            <w:color w:val="000000"/>
            <w:sz w:val="24"/>
            <w:szCs w:val="24"/>
          </w:rPr>
          <w:t>http://www.pgu.pnzreg.ru</w:t>
        </w:r>
      </w:hyperlink>
      <w:r w:rsidRPr="00CD423E">
        <w:rPr>
          <w:rFonts w:ascii="Times New Roman" w:hAnsi="Times New Roman"/>
          <w:color w:val="000000"/>
          <w:sz w:val="24"/>
          <w:szCs w:val="24"/>
        </w:rPr>
        <w:t>)</w:t>
      </w:r>
      <w:r>
        <w:rPr>
          <w:rFonts w:ascii="Times New Roman" w:hAnsi="Times New Roman"/>
          <w:color w:val="000000"/>
          <w:sz w:val="24"/>
          <w:szCs w:val="24"/>
        </w:rPr>
        <w:t>,</w:t>
      </w:r>
      <w:r w:rsidRPr="00CD423E">
        <w:rPr>
          <w:rFonts w:ascii="Times New Roman" w:hAnsi="Times New Roman"/>
          <w:color w:val="000000"/>
          <w:sz w:val="24"/>
          <w:szCs w:val="24"/>
        </w:rPr>
        <w:t xml:space="preserve"> федеральной государственной информационной систем</w:t>
      </w:r>
      <w:r>
        <w:rPr>
          <w:rFonts w:ascii="Times New Roman" w:hAnsi="Times New Roman"/>
          <w:color w:val="000000"/>
          <w:sz w:val="24"/>
          <w:szCs w:val="24"/>
        </w:rPr>
        <w:t>ы</w:t>
      </w:r>
      <w:r w:rsidRPr="00CD423E">
        <w:rPr>
          <w:rFonts w:ascii="Times New Roman" w:hAnsi="Times New Roman"/>
          <w:color w:val="000000"/>
          <w:sz w:val="24"/>
          <w:szCs w:val="24"/>
        </w:rPr>
        <w:t xml:space="preserve">  </w:t>
      </w:r>
      <w:r w:rsidRPr="008E2569">
        <w:rPr>
          <w:rFonts w:ascii="Times New Roman" w:hAnsi="Times New Roman"/>
          <w:color w:val="000000"/>
          <w:sz w:val="24"/>
          <w:szCs w:val="24"/>
        </w:rPr>
        <w:t>«Единый портал государственных и муниципальных услуг (функций)» (</w:t>
      </w:r>
      <w:hyperlink r:id="rId17" w:history="1">
        <w:r w:rsidRPr="008E2569">
          <w:rPr>
            <w:rStyle w:val="a7"/>
            <w:rFonts w:ascii="Times New Roman" w:hAnsi="Times New Roman"/>
            <w:color w:val="000000"/>
            <w:sz w:val="24"/>
            <w:szCs w:val="24"/>
          </w:rPr>
          <w:t>https://www.gosuslugi.ru/</w:t>
        </w:r>
      </w:hyperlink>
      <w:r w:rsidRPr="008E2569">
        <w:rPr>
          <w:rFonts w:ascii="Times New Roman" w:hAnsi="Times New Roman"/>
          <w:color w:val="000000"/>
          <w:sz w:val="24"/>
          <w:szCs w:val="24"/>
        </w:rPr>
        <w:t xml:space="preserve">), </w:t>
      </w:r>
      <w:r w:rsidRPr="008E2569">
        <w:rPr>
          <w:rFonts w:ascii="Times New Roman" w:hAnsi="Times New Roman"/>
          <w:bCs/>
          <w:sz w:val="24"/>
          <w:szCs w:val="24"/>
        </w:rPr>
        <w:t>а также может быть принята при личном приме заявителя.</w:t>
      </w:r>
    </w:p>
    <w:p w14:paraId="533DCACA" w14:textId="77777777" w:rsidR="0082172A" w:rsidRDefault="0082172A" w:rsidP="0082172A">
      <w:pPr>
        <w:autoSpaceDE w:val="0"/>
        <w:autoSpaceDN w:val="0"/>
        <w:adjustRightInd w:val="0"/>
        <w:jc w:val="both"/>
        <w:outlineLvl w:val="1"/>
        <w:rPr>
          <w:bCs/>
        </w:rPr>
      </w:pPr>
      <w:r>
        <w:rPr>
          <w:bCs/>
        </w:rPr>
        <w:t>5.6. Жалоба должна содержать:</w:t>
      </w:r>
    </w:p>
    <w:p w14:paraId="04998905" w14:textId="77777777" w:rsidR="0082172A" w:rsidRDefault="0082172A" w:rsidP="0082172A">
      <w:pPr>
        <w:numPr>
          <w:ilvl w:val="0"/>
          <w:numId w:val="38"/>
        </w:numPr>
        <w:autoSpaceDE w:val="0"/>
        <w:autoSpaceDN w:val="0"/>
        <w:adjustRightInd w:val="0"/>
        <w:jc w:val="both"/>
        <w:outlineLvl w:val="1"/>
        <w:rPr>
          <w:bCs/>
        </w:rPr>
      </w:pPr>
      <w:r>
        <w:rPr>
          <w:bCs/>
        </w:rPr>
        <w:t xml:space="preserve">наименование </w:t>
      </w:r>
      <w:r w:rsidRPr="00C5338D">
        <w:rPr>
          <w:bCs/>
        </w:rPr>
        <w:t>Учреждения</w:t>
      </w:r>
      <w:r>
        <w:rPr>
          <w:b/>
          <w:bCs/>
        </w:rPr>
        <w:t>,</w:t>
      </w:r>
      <w:r>
        <w:rPr>
          <w:bCs/>
        </w:rPr>
        <w:t xml:space="preserve"> предоставляющего муниципальную услугу, должностного лица </w:t>
      </w:r>
      <w:r w:rsidRPr="00C5338D">
        <w:rPr>
          <w:bCs/>
        </w:rPr>
        <w:t>Учреждения</w:t>
      </w:r>
      <w:r>
        <w:rPr>
          <w:bCs/>
        </w:rPr>
        <w:t>, предоставляющего муниципальную услугу, решения и действия (бездействие) которых обжалуется;</w:t>
      </w:r>
    </w:p>
    <w:p w14:paraId="112A2BEF" w14:textId="77777777" w:rsidR="0082172A" w:rsidRDefault="0082172A" w:rsidP="0082172A">
      <w:pPr>
        <w:numPr>
          <w:ilvl w:val="0"/>
          <w:numId w:val="38"/>
        </w:numPr>
        <w:autoSpaceDE w:val="0"/>
        <w:autoSpaceDN w:val="0"/>
        <w:adjustRightInd w:val="0"/>
        <w:jc w:val="both"/>
        <w:outlineLvl w:val="1"/>
        <w:rPr>
          <w:bCs/>
        </w:rPr>
      </w:pPr>
      <w:r>
        <w:rPr>
          <w:bCs/>
        </w:rPr>
        <w:t xml:space="preserve">фамилию, имя, отчество (последнее - при наличии), сведения о месте жительства заявителя - физического </w:t>
      </w:r>
      <w:proofErr w:type="gramStart"/>
      <w:r>
        <w:rPr>
          <w:bCs/>
        </w:rPr>
        <w:t>лица,  либо</w:t>
      </w:r>
      <w:proofErr w:type="gramEnd"/>
      <w:r>
        <w:rPr>
          <w:bCs/>
        </w:rPr>
        <w:t xml:space="preserve">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E41C42" w14:textId="77777777" w:rsidR="0082172A" w:rsidRDefault="0082172A" w:rsidP="0082172A">
      <w:pPr>
        <w:numPr>
          <w:ilvl w:val="0"/>
          <w:numId w:val="38"/>
        </w:numPr>
        <w:autoSpaceDE w:val="0"/>
        <w:autoSpaceDN w:val="0"/>
        <w:adjustRightInd w:val="0"/>
        <w:jc w:val="both"/>
        <w:outlineLvl w:val="1"/>
        <w:rPr>
          <w:bCs/>
        </w:rPr>
      </w:pPr>
      <w:r>
        <w:rPr>
          <w:bCs/>
        </w:rPr>
        <w:t>сведения об обжалуемых решениях и действиях (бездействии</w:t>
      </w:r>
      <w:r>
        <w:rPr>
          <w:b/>
          <w:bCs/>
        </w:rPr>
        <w:t xml:space="preserve">) </w:t>
      </w:r>
      <w:r w:rsidRPr="00C5338D">
        <w:rPr>
          <w:bCs/>
        </w:rPr>
        <w:t>Учреждения,</w:t>
      </w:r>
      <w:r>
        <w:rPr>
          <w:bCs/>
        </w:rPr>
        <w:t xml:space="preserve"> предоставляющего муниципальную услугу, должностного лица </w:t>
      </w:r>
      <w:r w:rsidRPr="00C5338D">
        <w:rPr>
          <w:bCs/>
        </w:rPr>
        <w:t>Учреждения,</w:t>
      </w:r>
      <w:r>
        <w:rPr>
          <w:bCs/>
        </w:rPr>
        <w:t xml:space="preserve"> предоставляющего муниципальную услугу;</w:t>
      </w:r>
    </w:p>
    <w:p w14:paraId="5F1CDECD" w14:textId="77777777" w:rsidR="0082172A" w:rsidRDefault="0082172A" w:rsidP="0082172A">
      <w:pPr>
        <w:numPr>
          <w:ilvl w:val="0"/>
          <w:numId w:val="38"/>
        </w:numPr>
        <w:autoSpaceDE w:val="0"/>
        <w:autoSpaceDN w:val="0"/>
        <w:adjustRightInd w:val="0"/>
        <w:jc w:val="both"/>
        <w:outlineLvl w:val="1"/>
        <w:rPr>
          <w:bCs/>
        </w:rPr>
      </w:pPr>
      <w:r>
        <w:rPr>
          <w:bCs/>
        </w:rPr>
        <w:t xml:space="preserve">доводы, на основании которых заявитель не согласен с решением и действием (бездействием) </w:t>
      </w:r>
      <w:r w:rsidRPr="00C5338D">
        <w:rPr>
          <w:bCs/>
        </w:rPr>
        <w:t>Учреждения,</w:t>
      </w:r>
      <w:r>
        <w:rPr>
          <w:bCs/>
        </w:rPr>
        <w:t xml:space="preserve"> предоставляющего муниципальную услугу, должностного лица </w:t>
      </w:r>
      <w:r w:rsidRPr="00C5338D">
        <w:rPr>
          <w:bCs/>
        </w:rPr>
        <w:t>Учреждения</w:t>
      </w:r>
      <w:r>
        <w:rPr>
          <w:bCs/>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719C3B9B" w14:textId="77777777" w:rsidR="0082172A" w:rsidRDefault="0082172A" w:rsidP="0082172A">
      <w:pPr>
        <w:numPr>
          <w:ilvl w:val="1"/>
          <w:numId w:val="42"/>
        </w:numPr>
        <w:tabs>
          <w:tab w:val="clear" w:pos="360"/>
          <w:tab w:val="num" w:pos="0"/>
        </w:tabs>
        <w:autoSpaceDE w:val="0"/>
        <w:autoSpaceDN w:val="0"/>
        <w:adjustRightInd w:val="0"/>
        <w:ind w:left="0" w:firstLine="0"/>
        <w:jc w:val="both"/>
        <w:outlineLvl w:val="1"/>
        <w:rPr>
          <w:bCs/>
        </w:rPr>
      </w:pPr>
      <w:r>
        <w:rPr>
          <w:bCs/>
        </w:rPr>
        <w:t xml:space="preserve"> Жалоба, поступившая в Управление подлежит рассмотрению начальником Управления в течение 15 рабочих дней со дня ее регистрации, а в случае обжалования отказа </w:t>
      </w:r>
      <w:r w:rsidRPr="00C5338D">
        <w:rPr>
          <w:bCs/>
        </w:rPr>
        <w:t>Учреждения</w:t>
      </w:r>
      <w:r>
        <w:rPr>
          <w:b/>
          <w:bCs/>
        </w:rPr>
        <w:t xml:space="preserve">, </w:t>
      </w:r>
      <w:r>
        <w:rPr>
          <w:bCs/>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1A7A10C" w14:textId="77777777" w:rsidR="0082172A" w:rsidRDefault="0082172A" w:rsidP="0082172A">
      <w:pPr>
        <w:numPr>
          <w:ilvl w:val="1"/>
          <w:numId w:val="42"/>
        </w:numPr>
        <w:tabs>
          <w:tab w:val="clear" w:pos="360"/>
          <w:tab w:val="num" w:pos="0"/>
        </w:tabs>
        <w:autoSpaceDE w:val="0"/>
        <w:autoSpaceDN w:val="0"/>
        <w:adjustRightInd w:val="0"/>
        <w:ind w:left="0" w:firstLine="0"/>
        <w:jc w:val="both"/>
        <w:outlineLvl w:val="1"/>
        <w:rPr>
          <w:bCs/>
        </w:rPr>
      </w:pPr>
      <w:r>
        <w:rPr>
          <w:bCs/>
        </w:rPr>
        <w:t xml:space="preserve"> По результатам рассмотрения жалобы начальник Управления принимает одно из следующих решений:</w:t>
      </w:r>
    </w:p>
    <w:p w14:paraId="66DA0706" w14:textId="77777777" w:rsidR="0082172A" w:rsidRDefault="0082172A" w:rsidP="0082172A">
      <w:pPr>
        <w:numPr>
          <w:ilvl w:val="0"/>
          <w:numId w:val="39"/>
        </w:numPr>
        <w:tabs>
          <w:tab w:val="clear" w:pos="720"/>
        </w:tabs>
        <w:autoSpaceDE w:val="0"/>
        <w:autoSpaceDN w:val="0"/>
        <w:adjustRightInd w:val="0"/>
        <w:ind w:left="0" w:firstLine="360"/>
        <w:jc w:val="both"/>
        <w:outlineLvl w:val="1"/>
        <w:rPr>
          <w:bCs/>
        </w:rPr>
      </w:pPr>
      <w:r>
        <w:rPr>
          <w:bCs/>
        </w:rPr>
        <w:t xml:space="preserve">удовлетворяет жалобу, в том числе в форме отмены принятого решения, исправления, допущенных </w:t>
      </w:r>
      <w:r w:rsidRPr="00C5338D">
        <w:rPr>
          <w:bCs/>
        </w:rPr>
        <w:t>Учреждением</w:t>
      </w:r>
      <w:r>
        <w:rPr>
          <w:bCs/>
        </w:rPr>
        <w:t xml:space="preserve"> опечаток и ошибок в выданных в результате предоставления муниципальной услуги документов;</w:t>
      </w:r>
    </w:p>
    <w:p w14:paraId="554C5DD3" w14:textId="77777777" w:rsidR="0082172A" w:rsidRDefault="0082172A" w:rsidP="0082172A">
      <w:pPr>
        <w:numPr>
          <w:ilvl w:val="0"/>
          <w:numId w:val="39"/>
        </w:numPr>
        <w:autoSpaceDE w:val="0"/>
        <w:autoSpaceDN w:val="0"/>
        <w:adjustRightInd w:val="0"/>
        <w:jc w:val="both"/>
        <w:outlineLvl w:val="1"/>
        <w:rPr>
          <w:bCs/>
        </w:rPr>
      </w:pPr>
      <w:r>
        <w:rPr>
          <w:bCs/>
        </w:rPr>
        <w:t>отказывает в удовлетворении жалобы.</w:t>
      </w:r>
    </w:p>
    <w:p w14:paraId="6DB85006" w14:textId="77777777" w:rsidR="0082172A" w:rsidRDefault="0082172A" w:rsidP="0082172A">
      <w:pPr>
        <w:numPr>
          <w:ilvl w:val="1"/>
          <w:numId w:val="42"/>
        </w:numPr>
        <w:tabs>
          <w:tab w:val="clear" w:pos="360"/>
          <w:tab w:val="num" w:pos="0"/>
        </w:tabs>
        <w:autoSpaceDE w:val="0"/>
        <w:autoSpaceDN w:val="0"/>
        <w:adjustRightInd w:val="0"/>
        <w:ind w:left="0" w:firstLine="0"/>
        <w:jc w:val="both"/>
        <w:outlineLvl w:val="1"/>
        <w:rPr>
          <w:bCs/>
        </w:rPr>
      </w:pPr>
      <w:r>
        <w:rPr>
          <w:bCs/>
        </w:rPr>
        <w:t xml:space="preserve"> Не позднее дня, следующего за днем принятия решения, указанного в пункте 5.8.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E2F75B" w14:textId="77777777" w:rsidR="0082172A" w:rsidRDefault="0082172A" w:rsidP="0082172A">
      <w:pPr>
        <w:autoSpaceDE w:val="0"/>
        <w:autoSpaceDN w:val="0"/>
        <w:adjustRightInd w:val="0"/>
        <w:jc w:val="both"/>
        <w:outlineLvl w:val="1"/>
        <w:rPr>
          <w:bCs/>
        </w:rPr>
      </w:pPr>
      <w:r>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8383D97" w14:textId="77777777" w:rsidR="0082172A" w:rsidRDefault="0082172A" w:rsidP="0082172A">
      <w:pPr>
        <w:autoSpaceDE w:val="0"/>
        <w:autoSpaceDN w:val="0"/>
        <w:adjustRightInd w:val="0"/>
        <w:jc w:val="both"/>
        <w:outlineLvl w:val="1"/>
        <w:rPr>
          <w:bCs/>
        </w:rPr>
      </w:pPr>
      <w:r>
        <w:rPr>
          <w:bCs/>
        </w:rPr>
        <w:t>5.10.  Обжалование решений, принятых в ходе осуществления муниципальной услуги, действий или бездействия лиц, ответственных за осуществление муниципальной услуги, в судебном порядке производится в судах общей юрисдикции в установленные законом сроки.</w:t>
      </w:r>
    </w:p>
    <w:p w14:paraId="509FBA66" w14:textId="77777777" w:rsidR="0082172A" w:rsidRDefault="0082172A" w:rsidP="0082172A">
      <w:pPr>
        <w:autoSpaceDE w:val="0"/>
        <w:autoSpaceDN w:val="0"/>
        <w:adjustRightInd w:val="0"/>
        <w:jc w:val="right"/>
        <w:outlineLvl w:val="1"/>
        <w:rPr>
          <w:bCs/>
        </w:rPr>
      </w:pPr>
    </w:p>
    <w:p w14:paraId="1ABEAE27" w14:textId="77777777" w:rsidR="0082172A" w:rsidRDefault="0082172A" w:rsidP="0082172A">
      <w:pPr>
        <w:autoSpaceDE w:val="0"/>
        <w:autoSpaceDN w:val="0"/>
        <w:adjustRightInd w:val="0"/>
        <w:jc w:val="right"/>
        <w:outlineLvl w:val="1"/>
        <w:rPr>
          <w:bCs/>
        </w:rPr>
      </w:pPr>
    </w:p>
    <w:p w14:paraId="6A95A136" w14:textId="77777777" w:rsidR="002E1E4C" w:rsidRDefault="002E1E4C" w:rsidP="0082172A">
      <w:pPr>
        <w:autoSpaceDE w:val="0"/>
        <w:autoSpaceDN w:val="0"/>
        <w:adjustRightInd w:val="0"/>
        <w:jc w:val="right"/>
        <w:outlineLvl w:val="1"/>
        <w:rPr>
          <w:bCs/>
        </w:rPr>
      </w:pPr>
    </w:p>
    <w:p w14:paraId="56A6EFD8" w14:textId="77777777" w:rsidR="002E1E4C" w:rsidRDefault="002E1E4C" w:rsidP="0082172A">
      <w:pPr>
        <w:autoSpaceDE w:val="0"/>
        <w:autoSpaceDN w:val="0"/>
        <w:adjustRightInd w:val="0"/>
        <w:jc w:val="right"/>
        <w:outlineLvl w:val="1"/>
        <w:rPr>
          <w:bCs/>
        </w:rPr>
      </w:pPr>
    </w:p>
    <w:p w14:paraId="4A1E1E94" w14:textId="77777777" w:rsidR="002E1E4C" w:rsidRDefault="002E1E4C" w:rsidP="0082172A">
      <w:pPr>
        <w:autoSpaceDE w:val="0"/>
        <w:autoSpaceDN w:val="0"/>
        <w:adjustRightInd w:val="0"/>
        <w:jc w:val="right"/>
        <w:outlineLvl w:val="1"/>
        <w:rPr>
          <w:bCs/>
        </w:rPr>
      </w:pPr>
    </w:p>
    <w:p w14:paraId="77E179EE" w14:textId="77777777" w:rsidR="002E1E4C" w:rsidRDefault="002E1E4C" w:rsidP="0082172A">
      <w:pPr>
        <w:autoSpaceDE w:val="0"/>
        <w:autoSpaceDN w:val="0"/>
        <w:adjustRightInd w:val="0"/>
        <w:jc w:val="right"/>
        <w:outlineLvl w:val="1"/>
        <w:rPr>
          <w:bCs/>
        </w:rPr>
      </w:pPr>
    </w:p>
    <w:p w14:paraId="0EEC4266" w14:textId="77777777" w:rsidR="002E1E4C" w:rsidRDefault="002E1E4C" w:rsidP="0082172A">
      <w:pPr>
        <w:autoSpaceDE w:val="0"/>
        <w:autoSpaceDN w:val="0"/>
        <w:adjustRightInd w:val="0"/>
        <w:jc w:val="right"/>
        <w:outlineLvl w:val="1"/>
        <w:rPr>
          <w:bCs/>
        </w:rPr>
      </w:pPr>
    </w:p>
    <w:p w14:paraId="7BF687B5" w14:textId="77777777" w:rsidR="002E1E4C" w:rsidRDefault="002E1E4C" w:rsidP="0082172A">
      <w:pPr>
        <w:autoSpaceDE w:val="0"/>
        <w:autoSpaceDN w:val="0"/>
        <w:adjustRightInd w:val="0"/>
        <w:jc w:val="right"/>
        <w:outlineLvl w:val="1"/>
        <w:rPr>
          <w:bCs/>
        </w:rPr>
      </w:pPr>
    </w:p>
    <w:p w14:paraId="7B6078EB" w14:textId="77777777" w:rsidR="002E1E4C" w:rsidRDefault="002E1E4C" w:rsidP="0082172A">
      <w:pPr>
        <w:autoSpaceDE w:val="0"/>
        <w:autoSpaceDN w:val="0"/>
        <w:adjustRightInd w:val="0"/>
        <w:jc w:val="right"/>
        <w:outlineLvl w:val="1"/>
        <w:rPr>
          <w:bCs/>
        </w:rPr>
      </w:pPr>
    </w:p>
    <w:p w14:paraId="43802837" w14:textId="77777777" w:rsidR="002E1E4C" w:rsidRDefault="002E1E4C" w:rsidP="0082172A">
      <w:pPr>
        <w:autoSpaceDE w:val="0"/>
        <w:autoSpaceDN w:val="0"/>
        <w:adjustRightInd w:val="0"/>
        <w:jc w:val="right"/>
        <w:outlineLvl w:val="1"/>
        <w:rPr>
          <w:bCs/>
        </w:rPr>
      </w:pPr>
    </w:p>
    <w:p w14:paraId="0886AB8B" w14:textId="77777777" w:rsidR="002E1E4C" w:rsidRDefault="002E1E4C" w:rsidP="0082172A">
      <w:pPr>
        <w:autoSpaceDE w:val="0"/>
        <w:autoSpaceDN w:val="0"/>
        <w:adjustRightInd w:val="0"/>
        <w:jc w:val="right"/>
        <w:outlineLvl w:val="1"/>
        <w:rPr>
          <w:bCs/>
        </w:rPr>
      </w:pPr>
    </w:p>
    <w:p w14:paraId="2248DCEF" w14:textId="77777777" w:rsidR="002E1E4C" w:rsidRDefault="002E1E4C" w:rsidP="0082172A">
      <w:pPr>
        <w:autoSpaceDE w:val="0"/>
        <w:autoSpaceDN w:val="0"/>
        <w:adjustRightInd w:val="0"/>
        <w:jc w:val="right"/>
        <w:outlineLvl w:val="1"/>
        <w:rPr>
          <w:bCs/>
        </w:rPr>
      </w:pPr>
    </w:p>
    <w:p w14:paraId="0C860265" w14:textId="77777777" w:rsidR="002E1E4C" w:rsidRDefault="002E1E4C" w:rsidP="0082172A">
      <w:pPr>
        <w:autoSpaceDE w:val="0"/>
        <w:autoSpaceDN w:val="0"/>
        <w:adjustRightInd w:val="0"/>
        <w:jc w:val="right"/>
        <w:outlineLvl w:val="1"/>
        <w:rPr>
          <w:bCs/>
        </w:rPr>
      </w:pPr>
    </w:p>
    <w:p w14:paraId="570A85C9" w14:textId="77777777" w:rsidR="002E1E4C" w:rsidRDefault="002E1E4C" w:rsidP="0082172A">
      <w:pPr>
        <w:autoSpaceDE w:val="0"/>
        <w:autoSpaceDN w:val="0"/>
        <w:adjustRightInd w:val="0"/>
        <w:jc w:val="right"/>
        <w:outlineLvl w:val="1"/>
        <w:rPr>
          <w:bCs/>
        </w:rPr>
      </w:pPr>
    </w:p>
    <w:p w14:paraId="330FD772" w14:textId="77777777" w:rsidR="002E1E4C" w:rsidRDefault="002E1E4C" w:rsidP="0082172A">
      <w:pPr>
        <w:autoSpaceDE w:val="0"/>
        <w:autoSpaceDN w:val="0"/>
        <w:adjustRightInd w:val="0"/>
        <w:jc w:val="right"/>
        <w:outlineLvl w:val="1"/>
        <w:rPr>
          <w:bCs/>
        </w:rPr>
      </w:pPr>
    </w:p>
    <w:p w14:paraId="1739A132" w14:textId="77777777" w:rsidR="002E1E4C" w:rsidRDefault="002E1E4C" w:rsidP="0082172A">
      <w:pPr>
        <w:autoSpaceDE w:val="0"/>
        <w:autoSpaceDN w:val="0"/>
        <w:adjustRightInd w:val="0"/>
        <w:jc w:val="right"/>
        <w:outlineLvl w:val="1"/>
        <w:rPr>
          <w:bCs/>
        </w:rPr>
      </w:pPr>
    </w:p>
    <w:p w14:paraId="5905C4EE" w14:textId="77777777" w:rsidR="002E1E4C" w:rsidRDefault="002E1E4C" w:rsidP="0082172A">
      <w:pPr>
        <w:autoSpaceDE w:val="0"/>
        <w:autoSpaceDN w:val="0"/>
        <w:adjustRightInd w:val="0"/>
        <w:jc w:val="right"/>
        <w:outlineLvl w:val="1"/>
        <w:rPr>
          <w:bCs/>
        </w:rPr>
      </w:pPr>
    </w:p>
    <w:p w14:paraId="167F0620" w14:textId="77777777" w:rsidR="002E1E4C" w:rsidRDefault="002E1E4C" w:rsidP="0082172A">
      <w:pPr>
        <w:autoSpaceDE w:val="0"/>
        <w:autoSpaceDN w:val="0"/>
        <w:adjustRightInd w:val="0"/>
        <w:jc w:val="right"/>
        <w:outlineLvl w:val="1"/>
        <w:rPr>
          <w:bCs/>
        </w:rPr>
      </w:pPr>
    </w:p>
    <w:p w14:paraId="7572447A" w14:textId="77777777" w:rsidR="002E1E4C" w:rsidRDefault="002E1E4C" w:rsidP="0082172A">
      <w:pPr>
        <w:autoSpaceDE w:val="0"/>
        <w:autoSpaceDN w:val="0"/>
        <w:adjustRightInd w:val="0"/>
        <w:jc w:val="right"/>
        <w:outlineLvl w:val="1"/>
        <w:rPr>
          <w:bCs/>
        </w:rPr>
      </w:pPr>
    </w:p>
    <w:p w14:paraId="65311F6E" w14:textId="77777777" w:rsidR="002E1E4C" w:rsidRDefault="002E1E4C" w:rsidP="0082172A">
      <w:pPr>
        <w:autoSpaceDE w:val="0"/>
        <w:autoSpaceDN w:val="0"/>
        <w:adjustRightInd w:val="0"/>
        <w:jc w:val="right"/>
        <w:outlineLvl w:val="1"/>
        <w:rPr>
          <w:bCs/>
        </w:rPr>
      </w:pPr>
    </w:p>
    <w:p w14:paraId="2B133D8C" w14:textId="77777777" w:rsidR="002E1E4C" w:rsidRDefault="002E1E4C" w:rsidP="0082172A">
      <w:pPr>
        <w:autoSpaceDE w:val="0"/>
        <w:autoSpaceDN w:val="0"/>
        <w:adjustRightInd w:val="0"/>
        <w:jc w:val="right"/>
        <w:outlineLvl w:val="1"/>
        <w:rPr>
          <w:bCs/>
        </w:rPr>
      </w:pPr>
    </w:p>
    <w:p w14:paraId="02AF08FE" w14:textId="77777777" w:rsidR="002E1E4C" w:rsidRDefault="002E1E4C" w:rsidP="0082172A">
      <w:pPr>
        <w:autoSpaceDE w:val="0"/>
        <w:autoSpaceDN w:val="0"/>
        <w:adjustRightInd w:val="0"/>
        <w:jc w:val="right"/>
        <w:outlineLvl w:val="1"/>
        <w:rPr>
          <w:bCs/>
        </w:rPr>
      </w:pPr>
    </w:p>
    <w:p w14:paraId="4FE4ED50" w14:textId="77777777" w:rsidR="002E1E4C" w:rsidRDefault="002E1E4C" w:rsidP="0082172A">
      <w:pPr>
        <w:autoSpaceDE w:val="0"/>
        <w:autoSpaceDN w:val="0"/>
        <w:adjustRightInd w:val="0"/>
        <w:jc w:val="right"/>
        <w:outlineLvl w:val="1"/>
        <w:rPr>
          <w:bCs/>
        </w:rPr>
      </w:pPr>
    </w:p>
    <w:p w14:paraId="37259AC2" w14:textId="77777777" w:rsidR="002E1E4C" w:rsidRDefault="002E1E4C" w:rsidP="0082172A">
      <w:pPr>
        <w:autoSpaceDE w:val="0"/>
        <w:autoSpaceDN w:val="0"/>
        <w:adjustRightInd w:val="0"/>
        <w:jc w:val="right"/>
        <w:outlineLvl w:val="1"/>
        <w:rPr>
          <w:bCs/>
        </w:rPr>
      </w:pPr>
    </w:p>
    <w:p w14:paraId="2703E191" w14:textId="77777777" w:rsidR="002E1E4C" w:rsidRDefault="002E1E4C" w:rsidP="0082172A">
      <w:pPr>
        <w:autoSpaceDE w:val="0"/>
        <w:autoSpaceDN w:val="0"/>
        <w:adjustRightInd w:val="0"/>
        <w:jc w:val="right"/>
        <w:outlineLvl w:val="1"/>
        <w:rPr>
          <w:bCs/>
        </w:rPr>
      </w:pPr>
    </w:p>
    <w:p w14:paraId="7322310B" w14:textId="77777777" w:rsidR="002E1E4C" w:rsidRDefault="002E1E4C" w:rsidP="0082172A">
      <w:pPr>
        <w:autoSpaceDE w:val="0"/>
        <w:autoSpaceDN w:val="0"/>
        <w:adjustRightInd w:val="0"/>
        <w:jc w:val="right"/>
        <w:outlineLvl w:val="1"/>
        <w:rPr>
          <w:bCs/>
        </w:rPr>
      </w:pPr>
    </w:p>
    <w:p w14:paraId="4A9830BF" w14:textId="77777777" w:rsidR="002E1E4C" w:rsidRDefault="002E1E4C" w:rsidP="0082172A">
      <w:pPr>
        <w:autoSpaceDE w:val="0"/>
        <w:autoSpaceDN w:val="0"/>
        <w:adjustRightInd w:val="0"/>
        <w:jc w:val="right"/>
        <w:outlineLvl w:val="1"/>
        <w:rPr>
          <w:bCs/>
        </w:rPr>
      </w:pPr>
    </w:p>
    <w:p w14:paraId="5D9A23CA" w14:textId="77777777" w:rsidR="002E1E4C" w:rsidRDefault="002E1E4C" w:rsidP="0082172A">
      <w:pPr>
        <w:autoSpaceDE w:val="0"/>
        <w:autoSpaceDN w:val="0"/>
        <w:adjustRightInd w:val="0"/>
        <w:jc w:val="right"/>
        <w:outlineLvl w:val="1"/>
        <w:rPr>
          <w:bCs/>
        </w:rPr>
      </w:pPr>
    </w:p>
    <w:p w14:paraId="46DFDE42" w14:textId="77777777" w:rsidR="002E1E4C" w:rsidRDefault="002E1E4C" w:rsidP="0082172A">
      <w:pPr>
        <w:autoSpaceDE w:val="0"/>
        <w:autoSpaceDN w:val="0"/>
        <w:adjustRightInd w:val="0"/>
        <w:jc w:val="right"/>
        <w:outlineLvl w:val="1"/>
        <w:rPr>
          <w:bCs/>
        </w:rPr>
      </w:pPr>
    </w:p>
    <w:p w14:paraId="625E8CA1" w14:textId="77777777" w:rsidR="002E1E4C" w:rsidRDefault="002E1E4C" w:rsidP="0082172A">
      <w:pPr>
        <w:autoSpaceDE w:val="0"/>
        <w:autoSpaceDN w:val="0"/>
        <w:adjustRightInd w:val="0"/>
        <w:jc w:val="right"/>
        <w:outlineLvl w:val="1"/>
        <w:rPr>
          <w:bCs/>
        </w:rPr>
      </w:pPr>
    </w:p>
    <w:p w14:paraId="74754C94" w14:textId="77777777" w:rsidR="002E1E4C" w:rsidRDefault="002E1E4C" w:rsidP="0082172A">
      <w:pPr>
        <w:autoSpaceDE w:val="0"/>
        <w:autoSpaceDN w:val="0"/>
        <w:adjustRightInd w:val="0"/>
        <w:jc w:val="right"/>
        <w:outlineLvl w:val="1"/>
        <w:rPr>
          <w:bCs/>
        </w:rPr>
      </w:pPr>
    </w:p>
    <w:p w14:paraId="6B3E1376" w14:textId="77777777" w:rsidR="002E1E4C" w:rsidRDefault="002E1E4C" w:rsidP="0082172A">
      <w:pPr>
        <w:autoSpaceDE w:val="0"/>
        <w:autoSpaceDN w:val="0"/>
        <w:adjustRightInd w:val="0"/>
        <w:jc w:val="right"/>
        <w:outlineLvl w:val="1"/>
        <w:rPr>
          <w:bCs/>
        </w:rPr>
      </w:pPr>
    </w:p>
    <w:p w14:paraId="35DF3A49" w14:textId="77777777" w:rsidR="002E1E4C" w:rsidRDefault="002E1E4C" w:rsidP="0082172A">
      <w:pPr>
        <w:autoSpaceDE w:val="0"/>
        <w:autoSpaceDN w:val="0"/>
        <w:adjustRightInd w:val="0"/>
        <w:jc w:val="right"/>
        <w:outlineLvl w:val="1"/>
        <w:rPr>
          <w:bCs/>
        </w:rPr>
      </w:pPr>
    </w:p>
    <w:p w14:paraId="5C1C1838" w14:textId="77777777" w:rsidR="002E1E4C" w:rsidRDefault="002E1E4C" w:rsidP="0082172A">
      <w:pPr>
        <w:autoSpaceDE w:val="0"/>
        <w:autoSpaceDN w:val="0"/>
        <w:adjustRightInd w:val="0"/>
        <w:jc w:val="right"/>
        <w:outlineLvl w:val="1"/>
        <w:rPr>
          <w:bCs/>
        </w:rPr>
      </w:pPr>
    </w:p>
    <w:p w14:paraId="146C70B8" w14:textId="77777777" w:rsidR="002E1E4C" w:rsidRDefault="002E1E4C" w:rsidP="0082172A">
      <w:pPr>
        <w:autoSpaceDE w:val="0"/>
        <w:autoSpaceDN w:val="0"/>
        <w:adjustRightInd w:val="0"/>
        <w:jc w:val="right"/>
        <w:outlineLvl w:val="1"/>
        <w:rPr>
          <w:bCs/>
        </w:rPr>
      </w:pPr>
    </w:p>
    <w:p w14:paraId="1B62946B" w14:textId="77777777" w:rsidR="002E1E4C" w:rsidRDefault="002E1E4C" w:rsidP="0082172A">
      <w:pPr>
        <w:autoSpaceDE w:val="0"/>
        <w:autoSpaceDN w:val="0"/>
        <w:adjustRightInd w:val="0"/>
        <w:jc w:val="right"/>
        <w:outlineLvl w:val="1"/>
        <w:rPr>
          <w:bCs/>
        </w:rPr>
      </w:pPr>
    </w:p>
    <w:p w14:paraId="70B4531B" w14:textId="77777777" w:rsidR="002E1E4C" w:rsidRDefault="002E1E4C" w:rsidP="0082172A">
      <w:pPr>
        <w:autoSpaceDE w:val="0"/>
        <w:autoSpaceDN w:val="0"/>
        <w:adjustRightInd w:val="0"/>
        <w:jc w:val="right"/>
        <w:outlineLvl w:val="1"/>
        <w:rPr>
          <w:bCs/>
        </w:rPr>
      </w:pPr>
    </w:p>
    <w:p w14:paraId="2164E41D" w14:textId="2FE49EFE" w:rsidR="0082172A" w:rsidRDefault="0082172A" w:rsidP="0082172A">
      <w:pPr>
        <w:autoSpaceDE w:val="0"/>
        <w:autoSpaceDN w:val="0"/>
        <w:adjustRightInd w:val="0"/>
        <w:jc w:val="right"/>
        <w:outlineLvl w:val="1"/>
        <w:rPr>
          <w:bCs/>
        </w:rPr>
      </w:pPr>
      <w:r>
        <w:rPr>
          <w:bCs/>
        </w:rPr>
        <w:lastRenderedPageBreak/>
        <w:t>Приложение № 1</w:t>
      </w:r>
    </w:p>
    <w:p w14:paraId="368FF6CA" w14:textId="77777777" w:rsidR="0082172A" w:rsidRDefault="0082172A" w:rsidP="0082172A">
      <w:pPr>
        <w:autoSpaceDE w:val="0"/>
        <w:autoSpaceDN w:val="0"/>
        <w:adjustRightInd w:val="0"/>
        <w:jc w:val="right"/>
        <w:outlineLvl w:val="1"/>
        <w:rPr>
          <w:bCs/>
        </w:rPr>
      </w:pPr>
      <w:r>
        <w:rPr>
          <w:bCs/>
        </w:rPr>
        <w:t xml:space="preserve">к административному регламенту управления культуры города Кузнецка </w:t>
      </w:r>
    </w:p>
    <w:p w14:paraId="484F87B9" w14:textId="77777777" w:rsidR="00DB599C" w:rsidRDefault="0082172A" w:rsidP="0082172A">
      <w:pPr>
        <w:autoSpaceDE w:val="0"/>
        <w:autoSpaceDN w:val="0"/>
        <w:adjustRightInd w:val="0"/>
        <w:jc w:val="right"/>
        <w:outlineLvl w:val="1"/>
      </w:pPr>
      <w:r>
        <w:rPr>
          <w:bCs/>
        </w:rPr>
        <w:t xml:space="preserve">по предоставлению </w:t>
      </w:r>
      <w:r w:rsidR="00DB599C" w:rsidRPr="00DB599C">
        <w:t xml:space="preserve">муниципальным бюджетным учреждением </w:t>
      </w:r>
    </w:p>
    <w:p w14:paraId="00878E3E" w14:textId="77777777" w:rsidR="00DB599C" w:rsidRDefault="00DB599C" w:rsidP="0082172A">
      <w:pPr>
        <w:autoSpaceDE w:val="0"/>
        <w:autoSpaceDN w:val="0"/>
        <w:adjustRightInd w:val="0"/>
        <w:jc w:val="right"/>
        <w:outlineLvl w:val="1"/>
        <w:rPr>
          <w:color w:val="000000" w:themeColor="text1"/>
        </w:rPr>
      </w:pPr>
      <w:r w:rsidRPr="00DB599C">
        <w:rPr>
          <w:color w:val="000000" w:themeColor="text1"/>
        </w:rPr>
        <w:t>«Кузнецкий музейно-выставочный центр»</w:t>
      </w:r>
      <w:r>
        <w:rPr>
          <w:color w:val="000000" w:themeColor="text1"/>
        </w:rPr>
        <w:t xml:space="preserve"> </w:t>
      </w:r>
    </w:p>
    <w:p w14:paraId="4BFB7D72" w14:textId="35C27822" w:rsidR="0082172A" w:rsidRDefault="0082172A" w:rsidP="0082172A">
      <w:pPr>
        <w:autoSpaceDE w:val="0"/>
        <w:autoSpaceDN w:val="0"/>
        <w:adjustRightInd w:val="0"/>
        <w:jc w:val="right"/>
        <w:outlineLvl w:val="1"/>
        <w:rPr>
          <w:bCs/>
        </w:rPr>
      </w:pPr>
      <w:r>
        <w:rPr>
          <w:bCs/>
        </w:rPr>
        <w:t xml:space="preserve">муниципальной услуги «Запись на обзорные, </w:t>
      </w:r>
    </w:p>
    <w:p w14:paraId="0A0864FF" w14:textId="77777777" w:rsidR="0082172A" w:rsidRDefault="0082172A" w:rsidP="0082172A">
      <w:pPr>
        <w:autoSpaceDE w:val="0"/>
        <w:autoSpaceDN w:val="0"/>
        <w:adjustRightInd w:val="0"/>
        <w:jc w:val="right"/>
        <w:outlineLvl w:val="1"/>
        <w:rPr>
          <w:bCs/>
        </w:rPr>
      </w:pPr>
      <w:r>
        <w:rPr>
          <w:bCs/>
        </w:rPr>
        <w:t>тематические и интерактивные экскурсии»</w:t>
      </w:r>
    </w:p>
    <w:p w14:paraId="7F17314C" w14:textId="77777777" w:rsidR="0082172A" w:rsidRDefault="0082172A" w:rsidP="0082172A">
      <w:pPr>
        <w:autoSpaceDE w:val="0"/>
        <w:autoSpaceDN w:val="0"/>
        <w:adjustRightInd w:val="0"/>
        <w:jc w:val="right"/>
        <w:outlineLvl w:val="1"/>
        <w:rPr>
          <w:bCs/>
        </w:rPr>
      </w:pPr>
    </w:p>
    <w:p w14:paraId="37CB2653" w14:textId="77777777" w:rsidR="0082172A" w:rsidRDefault="0082172A" w:rsidP="0082172A">
      <w:pPr>
        <w:pStyle w:val="ad"/>
        <w:spacing w:after="0"/>
        <w:ind w:left="5579"/>
        <w:jc w:val="both"/>
      </w:pPr>
    </w:p>
    <w:p w14:paraId="0789FF6B" w14:textId="77777777" w:rsidR="0082172A" w:rsidRDefault="0082172A" w:rsidP="0082172A">
      <w:pPr>
        <w:pStyle w:val="ad"/>
        <w:spacing w:after="0"/>
        <w:ind w:left="5579"/>
        <w:jc w:val="both"/>
      </w:pPr>
    </w:p>
    <w:p w14:paraId="5418675D" w14:textId="77777777" w:rsidR="0082172A" w:rsidRDefault="0082172A" w:rsidP="0082172A">
      <w:pPr>
        <w:pStyle w:val="ad"/>
        <w:spacing w:after="0"/>
        <w:ind w:left="5579"/>
        <w:jc w:val="right"/>
      </w:pPr>
    </w:p>
    <w:p w14:paraId="47423D2A" w14:textId="77777777" w:rsidR="0082172A" w:rsidRDefault="0082172A" w:rsidP="0082172A">
      <w:pPr>
        <w:autoSpaceDE w:val="0"/>
        <w:autoSpaceDN w:val="0"/>
        <w:adjustRightInd w:val="0"/>
        <w:jc w:val="center"/>
        <w:outlineLvl w:val="1"/>
        <w:rPr>
          <w:bCs/>
        </w:rPr>
      </w:pPr>
      <w:r>
        <w:rPr>
          <w:bCs/>
        </w:rPr>
        <w:t xml:space="preserve">Форма заявления на предоставление муниципальной услуги </w:t>
      </w:r>
    </w:p>
    <w:p w14:paraId="5331610E" w14:textId="77777777" w:rsidR="0082172A" w:rsidRDefault="0082172A" w:rsidP="0082172A">
      <w:pPr>
        <w:autoSpaceDE w:val="0"/>
        <w:autoSpaceDN w:val="0"/>
        <w:adjustRightInd w:val="0"/>
        <w:jc w:val="center"/>
        <w:outlineLvl w:val="1"/>
        <w:rPr>
          <w:bCs/>
        </w:rPr>
      </w:pPr>
      <w:r>
        <w:rPr>
          <w:bCs/>
        </w:rPr>
        <w:t>«Запись на обзорные, тематические и интерактивные экскурсии»</w:t>
      </w:r>
    </w:p>
    <w:p w14:paraId="28652609" w14:textId="77777777" w:rsidR="0082172A" w:rsidRDefault="0082172A" w:rsidP="0082172A">
      <w:pPr>
        <w:autoSpaceDE w:val="0"/>
        <w:autoSpaceDN w:val="0"/>
        <w:adjustRightInd w:val="0"/>
        <w:jc w:val="center"/>
        <w:outlineLvl w:val="1"/>
        <w:rPr>
          <w:bCs/>
        </w:rPr>
      </w:pPr>
    </w:p>
    <w:p w14:paraId="4B70F9D7" w14:textId="77777777" w:rsidR="0082172A" w:rsidRDefault="0082172A" w:rsidP="0082172A">
      <w:pPr>
        <w:autoSpaceDE w:val="0"/>
        <w:autoSpaceDN w:val="0"/>
        <w:adjustRightInd w:val="0"/>
        <w:jc w:val="right"/>
        <w:outlineLvl w:val="1"/>
        <w:rPr>
          <w:bCs/>
        </w:rPr>
      </w:pPr>
      <w:r>
        <w:rPr>
          <w:bCs/>
        </w:rPr>
        <w:t>_________________________________________</w:t>
      </w:r>
    </w:p>
    <w:p w14:paraId="482D8D63" w14:textId="77777777" w:rsidR="0082172A" w:rsidRDefault="0082172A" w:rsidP="0082172A">
      <w:pPr>
        <w:autoSpaceDE w:val="0"/>
        <w:autoSpaceDN w:val="0"/>
        <w:adjustRightInd w:val="0"/>
        <w:jc w:val="right"/>
        <w:outlineLvl w:val="1"/>
      </w:pPr>
      <w:r>
        <w:t>(инициалы, ФИО руководителя учреждения, наименование музея)</w:t>
      </w:r>
    </w:p>
    <w:p w14:paraId="1695F877" w14:textId="77777777" w:rsidR="0082172A" w:rsidRDefault="0082172A" w:rsidP="0082172A">
      <w:pPr>
        <w:autoSpaceDE w:val="0"/>
        <w:autoSpaceDN w:val="0"/>
        <w:adjustRightInd w:val="0"/>
        <w:jc w:val="right"/>
        <w:outlineLvl w:val="1"/>
      </w:pPr>
    </w:p>
    <w:p w14:paraId="1269BD7B" w14:textId="77777777" w:rsidR="0082172A" w:rsidRDefault="0082172A" w:rsidP="0082172A">
      <w:pPr>
        <w:autoSpaceDE w:val="0"/>
        <w:autoSpaceDN w:val="0"/>
        <w:adjustRightInd w:val="0"/>
        <w:jc w:val="right"/>
        <w:outlineLvl w:val="1"/>
      </w:pPr>
      <w:r>
        <w:t>_________________________________________</w:t>
      </w:r>
    </w:p>
    <w:p w14:paraId="7D96DFC3" w14:textId="77777777" w:rsidR="0082172A" w:rsidRDefault="0082172A" w:rsidP="0082172A">
      <w:pPr>
        <w:autoSpaceDE w:val="0"/>
        <w:autoSpaceDN w:val="0"/>
        <w:adjustRightInd w:val="0"/>
        <w:jc w:val="right"/>
        <w:outlineLvl w:val="1"/>
      </w:pPr>
      <w:r>
        <w:t>(ФИО заявителя/название организации)</w:t>
      </w:r>
    </w:p>
    <w:p w14:paraId="20133201" w14:textId="77777777" w:rsidR="0082172A" w:rsidRDefault="0082172A" w:rsidP="0082172A">
      <w:pPr>
        <w:autoSpaceDE w:val="0"/>
        <w:autoSpaceDN w:val="0"/>
        <w:adjustRightInd w:val="0"/>
        <w:jc w:val="right"/>
        <w:outlineLvl w:val="1"/>
      </w:pPr>
      <w:r>
        <w:t>_________________________________________</w:t>
      </w:r>
    </w:p>
    <w:p w14:paraId="1B721513" w14:textId="77777777" w:rsidR="0082172A" w:rsidRDefault="0082172A" w:rsidP="0082172A">
      <w:pPr>
        <w:autoSpaceDE w:val="0"/>
        <w:autoSpaceDN w:val="0"/>
        <w:adjustRightInd w:val="0"/>
        <w:jc w:val="right"/>
        <w:outlineLvl w:val="1"/>
      </w:pPr>
      <w:r>
        <w:t>(адрес)</w:t>
      </w:r>
    </w:p>
    <w:p w14:paraId="029F4309" w14:textId="77777777" w:rsidR="0082172A" w:rsidRDefault="0082172A" w:rsidP="0082172A">
      <w:pPr>
        <w:autoSpaceDE w:val="0"/>
        <w:autoSpaceDN w:val="0"/>
        <w:adjustRightInd w:val="0"/>
        <w:jc w:val="right"/>
        <w:outlineLvl w:val="1"/>
      </w:pPr>
      <w:r>
        <w:t>_________________________________________</w:t>
      </w:r>
    </w:p>
    <w:p w14:paraId="32DB6E89" w14:textId="77777777" w:rsidR="0082172A" w:rsidRDefault="0082172A" w:rsidP="0082172A">
      <w:pPr>
        <w:autoSpaceDE w:val="0"/>
        <w:autoSpaceDN w:val="0"/>
        <w:adjustRightInd w:val="0"/>
        <w:jc w:val="right"/>
        <w:outlineLvl w:val="1"/>
      </w:pPr>
      <w:r>
        <w:t>(телефон)</w:t>
      </w:r>
    </w:p>
    <w:p w14:paraId="272C5571" w14:textId="77777777" w:rsidR="0082172A" w:rsidRDefault="0082172A" w:rsidP="0082172A">
      <w:pPr>
        <w:autoSpaceDE w:val="0"/>
        <w:autoSpaceDN w:val="0"/>
        <w:adjustRightInd w:val="0"/>
        <w:jc w:val="right"/>
        <w:outlineLvl w:val="1"/>
      </w:pPr>
      <w:r>
        <w:t>_________________________________________</w:t>
      </w:r>
    </w:p>
    <w:p w14:paraId="6AD68818" w14:textId="77777777" w:rsidR="0082172A" w:rsidRDefault="0082172A" w:rsidP="0082172A">
      <w:pPr>
        <w:autoSpaceDE w:val="0"/>
        <w:autoSpaceDN w:val="0"/>
        <w:adjustRightInd w:val="0"/>
        <w:jc w:val="right"/>
        <w:outlineLvl w:val="1"/>
      </w:pPr>
      <w:r>
        <w:t>(</w:t>
      </w:r>
      <w:r>
        <w:rPr>
          <w:lang w:val="en-US"/>
        </w:rPr>
        <w:t>E</w:t>
      </w:r>
      <w:r w:rsidRPr="0082172A">
        <w:t>-</w:t>
      </w:r>
      <w:r>
        <w:rPr>
          <w:lang w:val="en-US"/>
        </w:rPr>
        <w:t>mail</w:t>
      </w:r>
      <w:r>
        <w:t>:)</w:t>
      </w:r>
    </w:p>
    <w:p w14:paraId="432FFBD3" w14:textId="77777777" w:rsidR="0082172A" w:rsidRDefault="0082172A" w:rsidP="0082172A">
      <w:pPr>
        <w:autoSpaceDE w:val="0"/>
        <w:autoSpaceDN w:val="0"/>
        <w:adjustRightInd w:val="0"/>
        <w:jc w:val="center"/>
        <w:outlineLvl w:val="1"/>
      </w:pPr>
    </w:p>
    <w:p w14:paraId="22DCB847" w14:textId="77777777" w:rsidR="0082172A" w:rsidRDefault="0082172A" w:rsidP="0082172A">
      <w:pPr>
        <w:autoSpaceDE w:val="0"/>
        <w:autoSpaceDN w:val="0"/>
        <w:adjustRightInd w:val="0"/>
        <w:jc w:val="center"/>
        <w:outlineLvl w:val="1"/>
      </w:pPr>
      <w:r>
        <w:t>ЗАЯВЛЕНИЕ</w:t>
      </w:r>
    </w:p>
    <w:p w14:paraId="0896417B" w14:textId="77777777" w:rsidR="0082172A" w:rsidRDefault="0082172A" w:rsidP="0082172A">
      <w:pPr>
        <w:autoSpaceDE w:val="0"/>
        <w:autoSpaceDN w:val="0"/>
        <w:adjustRightInd w:val="0"/>
        <w:jc w:val="center"/>
        <w:outlineLvl w:val="1"/>
      </w:pPr>
    </w:p>
    <w:p w14:paraId="075ABC51" w14:textId="77777777" w:rsidR="0082172A" w:rsidRDefault="0082172A" w:rsidP="0082172A">
      <w:pPr>
        <w:autoSpaceDE w:val="0"/>
        <w:autoSpaceDN w:val="0"/>
        <w:adjustRightInd w:val="0"/>
        <w:jc w:val="center"/>
        <w:outlineLvl w:val="1"/>
      </w:pPr>
      <w:r>
        <w:t>Прошу произвести запись на экскурсию:</w:t>
      </w:r>
    </w:p>
    <w:p w14:paraId="3EF71E7B" w14:textId="77777777" w:rsidR="0082172A" w:rsidRDefault="0082172A" w:rsidP="0082172A">
      <w:pPr>
        <w:autoSpaceDE w:val="0"/>
        <w:autoSpaceDN w:val="0"/>
        <w:adjustRightInd w:val="0"/>
        <w:jc w:val="center"/>
        <w:outlineLvl w:val="1"/>
      </w:pPr>
      <w:r>
        <w:t>___________________________________________________________________________________</w:t>
      </w:r>
    </w:p>
    <w:p w14:paraId="29593139" w14:textId="77777777" w:rsidR="0082172A" w:rsidRDefault="0082172A" w:rsidP="0082172A">
      <w:pPr>
        <w:autoSpaceDE w:val="0"/>
        <w:autoSpaceDN w:val="0"/>
        <w:adjustRightInd w:val="0"/>
        <w:jc w:val="center"/>
        <w:outlineLvl w:val="1"/>
      </w:pPr>
      <w:r>
        <w:t>(наименование выставки, экспозиции, мероприятия)</w:t>
      </w:r>
    </w:p>
    <w:p w14:paraId="5DC217B2" w14:textId="77777777" w:rsidR="0082172A" w:rsidRDefault="0082172A" w:rsidP="0082172A">
      <w:pPr>
        <w:autoSpaceDE w:val="0"/>
        <w:autoSpaceDN w:val="0"/>
        <w:adjustRightInd w:val="0"/>
        <w:jc w:val="center"/>
        <w:outlineLvl w:val="1"/>
      </w:pPr>
      <w:r>
        <w:t>___________________________________________________________________________________</w:t>
      </w:r>
    </w:p>
    <w:p w14:paraId="7A13E625" w14:textId="77777777" w:rsidR="0082172A" w:rsidRDefault="0082172A" w:rsidP="0082172A">
      <w:pPr>
        <w:autoSpaceDE w:val="0"/>
        <w:autoSpaceDN w:val="0"/>
        <w:adjustRightInd w:val="0"/>
        <w:jc w:val="center"/>
        <w:outlineLvl w:val="1"/>
      </w:pPr>
      <w:r>
        <w:t>(дата и время экскурсии, мероприятия)</w:t>
      </w:r>
    </w:p>
    <w:p w14:paraId="68711B84" w14:textId="77777777" w:rsidR="0082172A" w:rsidRDefault="0082172A" w:rsidP="0082172A">
      <w:pPr>
        <w:autoSpaceDE w:val="0"/>
        <w:autoSpaceDN w:val="0"/>
        <w:adjustRightInd w:val="0"/>
        <w:jc w:val="center"/>
        <w:outlineLvl w:val="1"/>
      </w:pPr>
      <w:r>
        <w:t>___________________________________________________________________________________ (количество посетителей)</w:t>
      </w:r>
    </w:p>
    <w:p w14:paraId="56397D61" w14:textId="77777777" w:rsidR="0082172A" w:rsidRDefault="0082172A" w:rsidP="0082172A">
      <w:pPr>
        <w:autoSpaceDE w:val="0"/>
        <w:autoSpaceDN w:val="0"/>
        <w:adjustRightInd w:val="0"/>
        <w:jc w:val="center"/>
        <w:outlineLvl w:val="1"/>
      </w:pPr>
      <w:r>
        <w:t>___________________________________________________________________________________</w:t>
      </w:r>
    </w:p>
    <w:p w14:paraId="768BD7B0" w14:textId="77777777" w:rsidR="0082172A" w:rsidRDefault="0082172A" w:rsidP="0082172A">
      <w:pPr>
        <w:autoSpaceDE w:val="0"/>
        <w:autoSpaceDN w:val="0"/>
        <w:adjustRightInd w:val="0"/>
        <w:jc w:val="center"/>
        <w:outlineLvl w:val="1"/>
      </w:pPr>
      <w:r>
        <w:t>(дополнительная информация)</w:t>
      </w:r>
    </w:p>
    <w:p w14:paraId="6DDE78E4" w14:textId="77777777" w:rsidR="0082172A" w:rsidRDefault="0082172A" w:rsidP="0082172A">
      <w:pPr>
        <w:autoSpaceDE w:val="0"/>
        <w:autoSpaceDN w:val="0"/>
        <w:adjustRightInd w:val="0"/>
        <w:jc w:val="center"/>
        <w:outlineLvl w:val="1"/>
      </w:pPr>
    </w:p>
    <w:p w14:paraId="0AD0A9B5" w14:textId="77777777" w:rsidR="0082172A" w:rsidRDefault="0082172A" w:rsidP="0082172A">
      <w:pPr>
        <w:autoSpaceDE w:val="0"/>
        <w:autoSpaceDN w:val="0"/>
        <w:adjustRightInd w:val="0"/>
        <w:jc w:val="center"/>
        <w:outlineLvl w:val="1"/>
      </w:pPr>
    </w:p>
    <w:p w14:paraId="020B475F" w14:textId="77777777" w:rsidR="0082172A" w:rsidRDefault="0082172A" w:rsidP="0082172A">
      <w:pPr>
        <w:autoSpaceDE w:val="0"/>
        <w:autoSpaceDN w:val="0"/>
        <w:adjustRightInd w:val="0"/>
        <w:jc w:val="center"/>
        <w:outlineLvl w:val="1"/>
      </w:pPr>
      <w:r>
        <w:t>Прошу направить подтверждение записи:</w:t>
      </w:r>
    </w:p>
    <w:p w14:paraId="05BDA6FC" w14:textId="77777777" w:rsidR="0082172A" w:rsidRDefault="0082172A" w:rsidP="0082172A">
      <w:pPr>
        <w:autoSpaceDE w:val="0"/>
        <w:autoSpaceDN w:val="0"/>
        <w:adjustRightInd w:val="0"/>
        <w:jc w:val="center"/>
        <w:outlineLvl w:val="1"/>
      </w:pPr>
    </w:p>
    <w:p w14:paraId="57BBD01D" w14:textId="77777777" w:rsidR="0082172A" w:rsidRDefault="0082172A" w:rsidP="0082172A">
      <w:pPr>
        <w:autoSpaceDE w:val="0"/>
        <w:autoSpaceDN w:val="0"/>
        <w:adjustRightInd w:val="0"/>
        <w:outlineLvl w:val="1"/>
      </w:pPr>
      <w:r>
        <w:t xml:space="preserve">- на электронный </w:t>
      </w:r>
      <w:proofErr w:type="gramStart"/>
      <w:r>
        <w:t>адрес:_</w:t>
      </w:r>
      <w:proofErr w:type="gramEnd"/>
      <w:r>
        <w:t>_______________________</w:t>
      </w:r>
    </w:p>
    <w:p w14:paraId="5B2BCCB4" w14:textId="77777777" w:rsidR="0082172A" w:rsidRDefault="0082172A" w:rsidP="0082172A">
      <w:pPr>
        <w:autoSpaceDE w:val="0"/>
        <w:autoSpaceDN w:val="0"/>
        <w:adjustRightInd w:val="0"/>
        <w:outlineLvl w:val="1"/>
      </w:pPr>
    </w:p>
    <w:p w14:paraId="3A5900B0" w14:textId="77777777" w:rsidR="0082172A" w:rsidRDefault="0082172A" w:rsidP="0082172A">
      <w:pPr>
        <w:autoSpaceDE w:val="0"/>
        <w:autoSpaceDN w:val="0"/>
        <w:adjustRightInd w:val="0"/>
        <w:outlineLvl w:val="1"/>
      </w:pPr>
      <w:r>
        <w:t xml:space="preserve">- по </w:t>
      </w:r>
      <w:proofErr w:type="gramStart"/>
      <w:r>
        <w:t>телефону:_</w:t>
      </w:r>
      <w:proofErr w:type="gramEnd"/>
      <w:r>
        <w:t>________________________________</w:t>
      </w:r>
    </w:p>
    <w:p w14:paraId="037C3DFA" w14:textId="77777777" w:rsidR="0082172A" w:rsidRDefault="0082172A" w:rsidP="0082172A">
      <w:pPr>
        <w:autoSpaceDE w:val="0"/>
        <w:autoSpaceDN w:val="0"/>
        <w:adjustRightInd w:val="0"/>
        <w:outlineLvl w:val="1"/>
      </w:pPr>
    </w:p>
    <w:p w14:paraId="506251B9" w14:textId="77777777" w:rsidR="0082172A" w:rsidRDefault="0082172A" w:rsidP="0082172A">
      <w:pPr>
        <w:autoSpaceDE w:val="0"/>
        <w:autoSpaceDN w:val="0"/>
        <w:adjustRightInd w:val="0"/>
        <w:outlineLvl w:val="1"/>
      </w:pPr>
    </w:p>
    <w:p w14:paraId="66E5FEFF" w14:textId="77777777" w:rsidR="0082172A" w:rsidRDefault="0082172A" w:rsidP="0082172A">
      <w:pPr>
        <w:autoSpaceDE w:val="0"/>
        <w:autoSpaceDN w:val="0"/>
        <w:adjustRightInd w:val="0"/>
        <w:jc w:val="right"/>
        <w:outlineLvl w:val="1"/>
      </w:pPr>
      <w:r>
        <w:t>_______________________</w:t>
      </w:r>
    </w:p>
    <w:p w14:paraId="20745FD8" w14:textId="77777777" w:rsidR="0082172A" w:rsidRDefault="0082172A" w:rsidP="0082172A">
      <w:pPr>
        <w:autoSpaceDE w:val="0"/>
        <w:autoSpaceDN w:val="0"/>
        <w:adjustRightInd w:val="0"/>
        <w:jc w:val="right"/>
        <w:outlineLvl w:val="1"/>
      </w:pPr>
      <w:r>
        <w:t>(подпись)</w:t>
      </w:r>
    </w:p>
    <w:p w14:paraId="2B8DA7D4" w14:textId="77777777" w:rsidR="0082172A" w:rsidRDefault="0082172A" w:rsidP="0082172A">
      <w:pPr>
        <w:autoSpaceDE w:val="0"/>
        <w:autoSpaceDN w:val="0"/>
        <w:adjustRightInd w:val="0"/>
        <w:jc w:val="right"/>
        <w:outlineLvl w:val="1"/>
      </w:pPr>
      <w:r>
        <w:t>_______________________</w:t>
      </w:r>
    </w:p>
    <w:p w14:paraId="746C38FE" w14:textId="77777777" w:rsidR="0082172A" w:rsidRDefault="0082172A" w:rsidP="0082172A">
      <w:pPr>
        <w:autoSpaceDE w:val="0"/>
        <w:autoSpaceDN w:val="0"/>
        <w:adjustRightInd w:val="0"/>
        <w:jc w:val="right"/>
        <w:outlineLvl w:val="1"/>
      </w:pPr>
      <w:r>
        <w:t>(дата)</w:t>
      </w:r>
    </w:p>
    <w:p w14:paraId="76D36553" w14:textId="77777777" w:rsidR="0082172A" w:rsidRDefault="0082172A" w:rsidP="0082172A">
      <w:pPr>
        <w:autoSpaceDE w:val="0"/>
        <w:autoSpaceDN w:val="0"/>
        <w:adjustRightInd w:val="0"/>
        <w:jc w:val="right"/>
        <w:outlineLvl w:val="1"/>
      </w:pPr>
    </w:p>
    <w:p w14:paraId="26E32780" w14:textId="77777777" w:rsidR="0082172A" w:rsidRDefault="0082172A" w:rsidP="0082172A">
      <w:pPr>
        <w:autoSpaceDE w:val="0"/>
        <w:autoSpaceDN w:val="0"/>
        <w:adjustRightInd w:val="0"/>
        <w:jc w:val="right"/>
        <w:outlineLvl w:val="1"/>
      </w:pPr>
    </w:p>
    <w:p w14:paraId="736F2733" w14:textId="77777777" w:rsidR="0082172A" w:rsidRDefault="0082172A" w:rsidP="0082172A">
      <w:pPr>
        <w:autoSpaceDE w:val="0"/>
        <w:autoSpaceDN w:val="0"/>
        <w:adjustRightInd w:val="0"/>
        <w:jc w:val="right"/>
        <w:outlineLvl w:val="1"/>
      </w:pPr>
    </w:p>
    <w:p w14:paraId="0A3FB73B" w14:textId="77777777" w:rsidR="0082172A" w:rsidRDefault="0082172A" w:rsidP="0082172A">
      <w:pPr>
        <w:autoSpaceDE w:val="0"/>
        <w:autoSpaceDN w:val="0"/>
        <w:adjustRightInd w:val="0"/>
        <w:jc w:val="right"/>
        <w:outlineLvl w:val="1"/>
      </w:pPr>
    </w:p>
    <w:p w14:paraId="285CEFF3" w14:textId="77777777" w:rsidR="0082172A" w:rsidRDefault="0082172A" w:rsidP="0082172A">
      <w:pPr>
        <w:autoSpaceDE w:val="0"/>
        <w:autoSpaceDN w:val="0"/>
        <w:adjustRightInd w:val="0"/>
        <w:jc w:val="right"/>
        <w:outlineLvl w:val="1"/>
        <w:rPr>
          <w:bCs/>
        </w:rPr>
      </w:pPr>
      <w:r>
        <w:rPr>
          <w:bCs/>
        </w:rPr>
        <w:lastRenderedPageBreak/>
        <w:t>Приложение № 2</w:t>
      </w:r>
    </w:p>
    <w:p w14:paraId="106E09B5" w14:textId="77777777" w:rsidR="0082172A" w:rsidRDefault="0082172A" w:rsidP="0082172A">
      <w:pPr>
        <w:autoSpaceDE w:val="0"/>
        <w:autoSpaceDN w:val="0"/>
        <w:adjustRightInd w:val="0"/>
        <w:jc w:val="right"/>
        <w:outlineLvl w:val="1"/>
        <w:rPr>
          <w:bCs/>
        </w:rPr>
      </w:pPr>
      <w:r>
        <w:rPr>
          <w:bCs/>
        </w:rPr>
        <w:t xml:space="preserve">к административному регламенту управления культуры города Кузнецка </w:t>
      </w:r>
    </w:p>
    <w:p w14:paraId="75E0D194" w14:textId="77777777" w:rsidR="00DB599C" w:rsidRDefault="0082172A" w:rsidP="00DB599C">
      <w:pPr>
        <w:autoSpaceDE w:val="0"/>
        <w:autoSpaceDN w:val="0"/>
        <w:adjustRightInd w:val="0"/>
        <w:jc w:val="right"/>
        <w:outlineLvl w:val="1"/>
      </w:pPr>
      <w:r>
        <w:rPr>
          <w:bCs/>
        </w:rPr>
        <w:t xml:space="preserve"> по предоставлению </w:t>
      </w:r>
      <w:r w:rsidR="00DB599C" w:rsidRPr="00DB599C">
        <w:t xml:space="preserve">муниципальным бюджетным учреждением </w:t>
      </w:r>
    </w:p>
    <w:p w14:paraId="02E76258" w14:textId="77777777" w:rsidR="00DB599C" w:rsidRDefault="00DB599C" w:rsidP="00DB599C">
      <w:pPr>
        <w:autoSpaceDE w:val="0"/>
        <w:autoSpaceDN w:val="0"/>
        <w:adjustRightInd w:val="0"/>
        <w:jc w:val="right"/>
        <w:outlineLvl w:val="1"/>
        <w:rPr>
          <w:color w:val="000000" w:themeColor="text1"/>
        </w:rPr>
      </w:pPr>
      <w:r w:rsidRPr="00DB599C">
        <w:rPr>
          <w:color w:val="000000" w:themeColor="text1"/>
        </w:rPr>
        <w:t>«Кузнецкий музейно-выставочный центр»</w:t>
      </w:r>
    </w:p>
    <w:p w14:paraId="687722B8" w14:textId="26616EE1" w:rsidR="0082172A" w:rsidRDefault="0082172A" w:rsidP="00DB599C">
      <w:pPr>
        <w:autoSpaceDE w:val="0"/>
        <w:autoSpaceDN w:val="0"/>
        <w:adjustRightInd w:val="0"/>
        <w:jc w:val="right"/>
        <w:outlineLvl w:val="1"/>
        <w:rPr>
          <w:bCs/>
        </w:rPr>
      </w:pPr>
      <w:r>
        <w:rPr>
          <w:bCs/>
        </w:rPr>
        <w:t xml:space="preserve">муниципальной услуги «Запись на обзорные, </w:t>
      </w:r>
    </w:p>
    <w:p w14:paraId="3D7BCF00" w14:textId="77777777" w:rsidR="0082172A" w:rsidRDefault="0082172A" w:rsidP="0082172A">
      <w:pPr>
        <w:autoSpaceDE w:val="0"/>
        <w:autoSpaceDN w:val="0"/>
        <w:adjustRightInd w:val="0"/>
        <w:jc w:val="right"/>
        <w:outlineLvl w:val="1"/>
        <w:rPr>
          <w:bCs/>
        </w:rPr>
      </w:pPr>
      <w:r>
        <w:rPr>
          <w:bCs/>
        </w:rPr>
        <w:t>тематические и интерактивные экскурсии»</w:t>
      </w:r>
    </w:p>
    <w:p w14:paraId="51C10AE4" w14:textId="77777777" w:rsidR="0082172A" w:rsidRDefault="0082172A" w:rsidP="0082172A">
      <w:pPr>
        <w:autoSpaceDE w:val="0"/>
        <w:autoSpaceDN w:val="0"/>
        <w:adjustRightInd w:val="0"/>
        <w:jc w:val="center"/>
        <w:outlineLvl w:val="1"/>
        <w:rPr>
          <w:rFonts w:ascii="Calibri" w:hAnsi="Calibri"/>
        </w:rPr>
      </w:pPr>
    </w:p>
    <w:p w14:paraId="75CBA923" w14:textId="77777777" w:rsidR="0082172A" w:rsidRDefault="0082172A" w:rsidP="0082172A">
      <w:pPr>
        <w:autoSpaceDE w:val="0"/>
        <w:autoSpaceDN w:val="0"/>
        <w:adjustRightInd w:val="0"/>
        <w:jc w:val="center"/>
        <w:outlineLvl w:val="1"/>
        <w:rPr>
          <w:rFonts w:ascii="Calibri" w:hAnsi="Calibri"/>
        </w:rPr>
      </w:pPr>
    </w:p>
    <w:p w14:paraId="21249B87" w14:textId="77777777" w:rsidR="0082172A" w:rsidRDefault="0082172A" w:rsidP="0082172A">
      <w:pPr>
        <w:autoSpaceDE w:val="0"/>
        <w:autoSpaceDN w:val="0"/>
        <w:adjustRightInd w:val="0"/>
        <w:jc w:val="center"/>
        <w:outlineLvl w:val="1"/>
        <w:rPr>
          <w:bCs/>
        </w:rPr>
      </w:pPr>
      <w:r w:rsidRPr="001C10FE">
        <w:t>Блок – схема предоставления муниципальной услуги</w:t>
      </w:r>
      <w:r>
        <w:t xml:space="preserve"> </w:t>
      </w:r>
      <w:r>
        <w:rPr>
          <w:bCs/>
        </w:rPr>
        <w:t>«Запись на обзорные, тематические и интерактивные экскурсии»</w:t>
      </w:r>
    </w:p>
    <w:p w14:paraId="146F4E9B" w14:textId="77777777" w:rsidR="0082172A" w:rsidRDefault="0082172A" w:rsidP="0082172A">
      <w:pPr>
        <w:autoSpaceDE w:val="0"/>
        <w:autoSpaceDN w:val="0"/>
        <w:adjustRightInd w:val="0"/>
        <w:jc w:val="center"/>
        <w:outlineLvl w:val="1"/>
        <w:rPr>
          <w:bCs/>
        </w:rPr>
      </w:pPr>
    </w:p>
    <w:p w14:paraId="0D274B81" w14:textId="77777777" w:rsidR="0082172A" w:rsidRPr="001C10FE" w:rsidRDefault="0082172A" w:rsidP="0082172A">
      <w:pPr>
        <w:autoSpaceDE w:val="0"/>
        <w:autoSpaceDN w:val="0"/>
        <w:adjustRightInd w:val="0"/>
        <w:jc w:val="center"/>
        <w:outlineLvl w:val="1"/>
      </w:pPr>
    </w:p>
    <w:p w14:paraId="37885A5F" w14:textId="77777777" w:rsidR="0082172A" w:rsidRPr="001C10FE" w:rsidRDefault="0082172A" w:rsidP="0082172A">
      <w:pPr>
        <w:autoSpaceDE w:val="0"/>
        <w:autoSpaceDN w:val="0"/>
        <w:adjustRightInd w:val="0"/>
        <w:jc w:val="center"/>
        <w:outlineLvl w:val="1"/>
      </w:pP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9"/>
      </w:tblGrid>
      <w:tr w:rsidR="0082172A" w:rsidRPr="001C10FE" w14:paraId="09FF2BCE" w14:textId="77777777" w:rsidTr="006C6EDC">
        <w:tc>
          <w:tcPr>
            <w:tcW w:w="8613" w:type="dxa"/>
            <w:shd w:val="clear" w:color="auto" w:fill="auto"/>
          </w:tcPr>
          <w:p w14:paraId="04FFC56F" w14:textId="77777777" w:rsidR="0082172A" w:rsidRPr="001C10FE" w:rsidRDefault="0082172A" w:rsidP="006C6EDC">
            <w:pPr>
              <w:autoSpaceDE w:val="0"/>
              <w:autoSpaceDN w:val="0"/>
              <w:adjustRightInd w:val="0"/>
              <w:jc w:val="center"/>
              <w:outlineLvl w:val="1"/>
            </w:pPr>
            <w:r w:rsidRPr="001C10FE">
              <w:t>Обращение заявителя</w:t>
            </w:r>
          </w:p>
          <w:p w14:paraId="6345DB69" w14:textId="77777777" w:rsidR="0082172A" w:rsidRPr="001C10FE" w:rsidRDefault="0082172A" w:rsidP="006C6EDC">
            <w:pPr>
              <w:autoSpaceDE w:val="0"/>
              <w:autoSpaceDN w:val="0"/>
              <w:adjustRightInd w:val="0"/>
              <w:jc w:val="center"/>
              <w:outlineLvl w:val="1"/>
            </w:pPr>
          </w:p>
        </w:tc>
      </w:tr>
    </w:tbl>
    <w:p w14:paraId="1D403D74" w14:textId="72B96920" w:rsidR="0082172A" w:rsidRPr="001C10FE" w:rsidRDefault="0082172A" w:rsidP="0082172A">
      <w:pPr>
        <w:autoSpaceDE w:val="0"/>
        <w:autoSpaceDN w:val="0"/>
        <w:adjustRightInd w:val="0"/>
        <w:jc w:val="center"/>
        <w:outlineLvl w:val="1"/>
      </w:pPr>
      <w:r w:rsidRPr="001C10FE">
        <w:rPr>
          <w:noProof/>
        </w:rPr>
        <mc:AlternateContent>
          <mc:Choice Requires="wps">
            <w:drawing>
              <wp:anchor distT="0" distB="0" distL="114300" distR="114300" simplePos="0" relativeHeight="251661312" behindDoc="0" locked="0" layoutInCell="1" allowOverlap="1" wp14:anchorId="7CF0E2B0" wp14:editId="1A16AB61">
                <wp:simplePos x="0" y="0"/>
                <wp:positionH relativeFrom="column">
                  <wp:posOffset>3532505</wp:posOffset>
                </wp:positionH>
                <wp:positionV relativeFrom="paragraph">
                  <wp:posOffset>64135</wp:posOffset>
                </wp:positionV>
                <wp:extent cx="0" cy="276225"/>
                <wp:effectExtent l="57785" t="10160" r="56515" b="18415"/>
                <wp:wrapNone/>
                <wp:docPr id="1361039930"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9F7E3" id="_x0000_t32" coordsize="21600,21600" o:spt="32" o:oned="t" path="m,l21600,21600e" filled="f">
                <v:path arrowok="t" fillok="f" o:connecttype="none"/>
                <o:lock v:ext="edit" shapetype="t"/>
              </v:shapetype>
              <v:shape id="Прямая со стрелкой 4" o:spid="_x0000_s1026" type="#_x0000_t32" style="position:absolute;margin-left:278.15pt;margin-top:5.05pt;width:0;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">
                <v:stroke endarrow="block"/>
              </v:shape>
            </w:pict>
          </mc:Fallback>
        </mc:AlternateContent>
      </w:r>
    </w:p>
    <w:p w14:paraId="448246C9" w14:textId="77777777" w:rsidR="0082172A" w:rsidRPr="001C10FE" w:rsidRDefault="0082172A" w:rsidP="0082172A">
      <w:pPr>
        <w:autoSpaceDE w:val="0"/>
        <w:autoSpaceDN w:val="0"/>
        <w:adjustRightInd w:val="0"/>
        <w:jc w:val="center"/>
        <w:outlineLvl w:val="1"/>
      </w:pP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9"/>
      </w:tblGrid>
      <w:tr w:rsidR="0082172A" w:rsidRPr="001C10FE" w14:paraId="595C0AC9" w14:textId="77777777" w:rsidTr="006C6EDC">
        <w:tc>
          <w:tcPr>
            <w:tcW w:w="8613" w:type="dxa"/>
            <w:shd w:val="clear" w:color="auto" w:fill="auto"/>
          </w:tcPr>
          <w:p w14:paraId="54E256F9" w14:textId="77777777" w:rsidR="0082172A" w:rsidRPr="001C10FE" w:rsidRDefault="0082172A" w:rsidP="006C6EDC">
            <w:pPr>
              <w:autoSpaceDE w:val="0"/>
              <w:autoSpaceDN w:val="0"/>
              <w:adjustRightInd w:val="0"/>
              <w:jc w:val="center"/>
              <w:outlineLvl w:val="1"/>
            </w:pPr>
            <w:r w:rsidRPr="001C10FE">
              <w:t>Прием и регистрация заявления</w:t>
            </w:r>
          </w:p>
          <w:p w14:paraId="0A2F7304" w14:textId="77777777" w:rsidR="0082172A" w:rsidRPr="001C10FE" w:rsidRDefault="0082172A" w:rsidP="006C6EDC">
            <w:pPr>
              <w:autoSpaceDE w:val="0"/>
              <w:autoSpaceDN w:val="0"/>
              <w:adjustRightInd w:val="0"/>
              <w:jc w:val="center"/>
              <w:outlineLvl w:val="1"/>
            </w:pPr>
          </w:p>
        </w:tc>
      </w:tr>
    </w:tbl>
    <w:p w14:paraId="3B16B2E9" w14:textId="72DC1CB4" w:rsidR="0082172A" w:rsidRPr="001C10FE" w:rsidRDefault="0082172A" w:rsidP="0082172A">
      <w:pPr>
        <w:autoSpaceDE w:val="0"/>
        <w:autoSpaceDN w:val="0"/>
        <w:adjustRightInd w:val="0"/>
        <w:jc w:val="center"/>
        <w:outlineLvl w:val="1"/>
      </w:pPr>
      <w:r w:rsidRPr="001C10FE">
        <w:rPr>
          <w:noProof/>
        </w:rPr>
        <mc:AlternateContent>
          <mc:Choice Requires="wps">
            <w:drawing>
              <wp:anchor distT="0" distB="0" distL="114300" distR="114300" simplePos="0" relativeHeight="251662336" behindDoc="0" locked="0" layoutInCell="1" allowOverlap="1" wp14:anchorId="403582AF" wp14:editId="7194C1CF">
                <wp:simplePos x="0" y="0"/>
                <wp:positionH relativeFrom="column">
                  <wp:posOffset>3550920</wp:posOffset>
                </wp:positionH>
                <wp:positionV relativeFrom="paragraph">
                  <wp:posOffset>78740</wp:posOffset>
                </wp:positionV>
                <wp:extent cx="0" cy="276225"/>
                <wp:effectExtent l="57150" t="5080" r="57150" b="23495"/>
                <wp:wrapNone/>
                <wp:docPr id="195251706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C2C5B" id="Прямая со стрелкой 3" o:spid="_x0000_s1026" type="#_x0000_t32" style="position:absolute;margin-left:279.6pt;margin-top:6.2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">
                <v:stroke endarrow="block"/>
              </v:shape>
            </w:pict>
          </mc:Fallback>
        </mc:AlternateContent>
      </w:r>
    </w:p>
    <w:p w14:paraId="70DA7214" w14:textId="77777777" w:rsidR="0082172A" w:rsidRPr="001C10FE" w:rsidRDefault="0082172A" w:rsidP="0082172A">
      <w:pPr>
        <w:autoSpaceDE w:val="0"/>
        <w:autoSpaceDN w:val="0"/>
        <w:adjustRightInd w:val="0"/>
        <w:jc w:val="center"/>
        <w:outlineLvl w:val="1"/>
      </w:pP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9"/>
      </w:tblGrid>
      <w:tr w:rsidR="0082172A" w:rsidRPr="001C10FE" w14:paraId="2F4B0D7F" w14:textId="77777777" w:rsidTr="006C6EDC">
        <w:tc>
          <w:tcPr>
            <w:tcW w:w="8613" w:type="dxa"/>
            <w:shd w:val="clear" w:color="auto" w:fill="auto"/>
          </w:tcPr>
          <w:p w14:paraId="07575684" w14:textId="77777777" w:rsidR="0082172A" w:rsidRPr="001C10FE" w:rsidRDefault="0082172A" w:rsidP="006C6EDC">
            <w:pPr>
              <w:autoSpaceDE w:val="0"/>
              <w:autoSpaceDN w:val="0"/>
              <w:adjustRightInd w:val="0"/>
              <w:jc w:val="center"/>
              <w:outlineLvl w:val="1"/>
            </w:pPr>
            <w:r w:rsidRPr="001C10FE">
              <w:t xml:space="preserve">Рассмотрение заявления </w:t>
            </w:r>
          </w:p>
          <w:p w14:paraId="3C9EB323" w14:textId="77777777" w:rsidR="0082172A" w:rsidRPr="001C10FE" w:rsidRDefault="0082172A" w:rsidP="006C6EDC">
            <w:pPr>
              <w:autoSpaceDE w:val="0"/>
              <w:autoSpaceDN w:val="0"/>
              <w:adjustRightInd w:val="0"/>
              <w:jc w:val="center"/>
              <w:outlineLvl w:val="1"/>
            </w:pPr>
          </w:p>
        </w:tc>
      </w:tr>
    </w:tbl>
    <w:p w14:paraId="6D519B6C" w14:textId="6901E941" w:rsidR="0082172A" w:rsidRPr="001C10FE" w:rsidRDefault="0082172A" w:rsidP="0082172A">
      <w:pPr>
        <w:autoSpaceDE w:val="0"/>
        <w:autoSpaceDN w:val="0"/>
        <w:adjustRightInd w:val="0"/>
        <w:jc w:val="center"/>
        <w:outlineLvl w:val="1"/>
      </w:pPr>
      <w:r w:rsidRPr="001C10FE">
        <w:rPr>
          <w:noProof/>
        </w:rPr>
        <mc:AlternateContent>
          <mc:Choice Requires="wps">
            <w:drawing>
              <wp:anchor distT="0" distB="0" distL="114300" distR="114300" simplePos="0" relativeHeight="251663360" behindDoc="0" locked="0" layoutInCell="1" allowOverlap="1" wp14:anchorId="5FE33A15" wp14:editId="1C22401A">
                <wp:simplePos x="0" y="0"/>
                <wp:positionH relativeFrom="column">
                  <wp:posOffset>3540760</wp:posOffset>
                </wp:positionH>
                <wp:positionV relativeFrom="paragraph">
                  <wp:posOffset>89535</wp:posOffset>
                </wp:positionV>
                <wp:extent cx="10160" cy="266700"/>
                <wp:effectExtent l="46990" t="5080" r="57150" b="23495"/>
                <wp:wrapNone/>
                <wp:docPr id="185690984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4BCF1" id="Прямая со стрелкой 2" o:spid="_x0000_s1026" type="#_x0000_t32" style="position:absolute;margin-left:278.8pt;margin-top:7.05pt;width:.8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">
                <v:stroke endarrow="block"/>
              </v:shape>
            </w:pict>
          </mc:Fallback>
        </mc:AlternateContent>
      </w:r>
    </w:p>
    <w:p w14:paraId="6EC479B7" w14:textId="77777777" w:rsidR="0082172A" w:rsidRPr="001C10FE" w:rsidRDefault="0082172A" w:rsidP="0082172A">
      <w:pPr>
        <w:autoSpaceDE w:val="0"/>
        <w:autoSpaceDN w:val="0"/>
        <w:adjustRightInd w:val="0"/>
        <w:jc w:val="center"/>
        <w:outlineLvl w:val="1"/>
      </w:pP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9"/>
      </w:tblGrid>
      <w:tr w:rsidR="0082172A" w:rsidRPr="001C10FE" w14:paraId="295656E3" w14:textId="77777777" w:rsidTr="006C6EDC">
        <w:tc>
          <w:tcPr>
            <w:tcW w:w="8613" w:type="dxa"/>
            <w:shd w:val="clear" w:color="auto" w:fill="auto"/>
          </w:tcPr>
          <w:p w14:paraId="027E4883" w14:textId="77777777" w:rsidR="0082172A" w:rsidRDefault="0082172A" w:rsidP="006C6EDC">
            <w:pPr>
              <w:autoSpaceDE w:val="0"/>
              <w:autoSpaceDN w:val="0"/>
              <w:adjustRightInd w:val="0"/>
              <w:jc w:val="center"/>
              <w:outlineLvl w:val="1"/>
            </w:pPr>
            <w:r w:rsidRPr="001C10FE">
              <w:t>Запись на экскурсию и подготовка ответа</w:t>
            </w:r>
          </w:p>
          <w:p w14:paraId="41B073C6" w14:textId="77777777" w:rsidR="0082172A" w:rsidRPr="001C10FE" w:rsidRDefault="0082172A" w:rsidP="006C6EDC">
            <w:pPr>
              <w:autoSpaceDE w:val="0"/>
              <w:autoSpaceDN w:val="0"/>
              <w:adjustRightInd w:val="0"/>
              <w:jc w:val="center"/>
              <w:outlineLvl w:val="1"/>
            </w:pPr>
          </w:p>
        </w:tc>
      </w:tr>
    </w:tbl>
    <w:p w14:paraId="705018C8" w14:textId="4BE70978" w:rsidR="0082172A" w:rsidRPr="001C10FE" w:rsidRDefault="0082172A" w:rsidP="0082172A">
      <w:pPr>
        <w:autoSpaceDE w:val="0"/>
        <w:autoSpaceDN w:val="0"/>
        <w:adjustRightInd w:val="0"/>
        <w:jc w:val="center"/>
        <w:outlineLvl w:val="1"/>
      </w:pPr>
      <w:r w:rsidRPr="001C10FE">
        <w:rPr>
          <w:noProof/>
        </w:rPr>
        <mc:AlternateContent>
          <mc:Choice Requires="wps">
            <w:drawing>
              <wp:anchor distT="0" distB="0" distL="114300" distR="114300" simplePos="0" relativeHeight="251664384" behindDoc="0" locked="0" layoutInCell="1" allowOverlap="1" wp14:anchorId="2B380E8C" wp14:editId="5B57A1CD">
                <wp:simplePos x="0" y="0"/>
                <wp:positionH relativeFrom="column">
                  <wp:posOffset>3561080</wp:posOffset>
                </wp:positionH>
                <wp:positionV relativeFrom="paragraph">
                  <wp:posOffset>51435</wp:posOffset>
                </wp:positionV>
                <wp:extent cx="0" cy="276225"/>
                <wp:effectExtent l="57785" t="13970" r="56515" b="14605"/>
                <wp:wrapNone/>
                <wp:docPr id="109364097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429AB" id="Прямая со стрелкой 1" o:spid="_x0000_s1026" type="#_x0000_t32" style="position:absolute;margin-left:280.4pt;margin-top:4.05pt;width:0;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">
                <v:stroke endarrow="block"/>
              </v:shape>
            </w:pict>
          </mc:Fallback>
        </mc:AlternateContent>
      </w:r>
    </w:p>
    <w:p w14:paraId="4BD39416" w14:textId="77777777" w:rsidR="0082172A" w:rsidRPr="001C10FE" w:rsidRDefault="0082172A" w:rsidP="0082172A">
      <w:pPr>
        <w:autoSpaceDE w:val="0"/>
        <w:autoSpaceDN w:val="0"/>
        <w:adjustRightInd w:val="0"/>
        <w:jc w:val="center"/>
        <w:outlineLvl w:val="1"/>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82172A" w:rsidRPr="001C10FE" w14:paraId="449DABED" w14:textId="77777777" w:rsidTr="006C6EDC">
        <w:tc>
          <w:tcPr>
            <w:tcW w:w="8472" w:type="dxa"/>
            <w:shd w:val="clear" w:color="auto" w:fill="auto"/>
          </w:tcPr>
          <w:p w14:paraId="0EE4EB55" w14:textId="77777777" w:rsidR="0082172A" w:rsidRPr="001C10FE" w:rsidRDefault="0082172A" w:rsidP="006C6EDC">
            <w:pPr>
              <w:autoSpaceDE w:val="0"/>
              <w:autoSpaceDN w:val="0"/>
              <w:adjustRightInd w:val="0"/>
              <w:jc w:val="center"/>
              <w:outlineLvl w:val="1"/>
            </w:pPr>
            <w:r w:rsidRPr="001C10FE">
              <w:t>Предоставление ответа на заявление</w:t>
            </w:r>
          </w:p>
          <w:p w14:paraId="7F24DF76" w14:textId="77777777" w:rsidR="0082172A" w:rsidRPr="001C10FE" w:rsidRDefault="0082172A" w:rsidP="006C6EDC">
            <w:pPr>
              <w:autoSpaceDE w:val="0"/>
              <w:autoSpaceDN w:val="0"/>
              <w:adjustRightInd w:val="0"/>
              <w:jc w:val="center"/>
              <w:outlineLvl w:val="1"/>
            </w:pPr>
            <w:r>
              <w:t xml:space="preserve"> </w:t>
            </w:r>
          </w:p>
        </w:tc>
      </w:tr>
    </w:tbl>
    <w:p w14:paraId="6FD978E3" w14:textId="77777777" w:rsidR="0082172A" w:rsidRPr="001C10FE" w:rsidRDefault="0082172A" w:rsidP="0082172A">
      <w:pPr>
        <w:autoSpaceDE w:val="0"/>
        <w:autoSpaceDN w:val="0"/>
        <w:adjustRightInd w:val="0"/>
        <w:jc w:val="center"/>
        <w:outlineLvl w:val="1"/>
      </w:pPr>
    </w:p>
    <w:p w14:paraId="04FF9BD9" w14:textId="77777777" w:rsidR="0082172A" w:rsidRPr="001C10FE" w:rsidRDefault="0082172A" w:rsidP="0082172A">
      <w:pPr>
        <w:autoSpaceDE w:val="0"/>
        <w:autoSpaceDN w:val="0"/>
        <w:adjustRightInd w:val="0"/>
        <w:jc w:val="center"/>
        <w:outlineLvl w:val="1"/>
      </w:pPr>
    </w:p>
    <w:p w14:paraId="5D0A7F37" w14:textId="77777777" w:rsidR="0082172A" w:rsidRPr="001C10FE" w:rsidRDefault="0082172A" w:rsidP="0082172A">
      <w:pPr>
        <w:autoSpaceDE w:val="0"/>
        <w:autoSpaceDN w:val="0"/>
        <w:adjustRightInd w:val="0"/>
        <w:jc w:val="right"/>
        <w:outlineLvl w:val="1"/>
      </w:pPr>
    </w:p>
    <w:p w14:paraId="76BF4156" w14:textId="77777777" w:rsidR="0082172A" w:rsidRPr="001C10FE" w:rsidRDefault="0082172A" w:rsidP="0082172A">
      <w:pPr>
        <w:autoSpaceDE w:val="0"/>
        <w:autoSpaceDN w:val="0"/>
        <w:adjustRightInd w:val="0"/>
        <w:jc w:val="right"/>
        <w:outlineLvl w:val="1"/>
      </w:pPr>
    </w:p>
    <w:sectPr w:rsidR="0082172A" w:rsidRPr="001C10FE" w:rsidSect="00C92AA5">
      <w:pgSz w:w="11906" w:h="16838"/>
      <w:pgMar w:top="340" w:right="851"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720"/>
        </w:tabs>
        <w:ind w:left="720" w:hanging="360"/>
      </w:pPr>
      <w:rPr>
        <w:rFonts w:ascii="Verdana" w:hAnsi="Verdana"/>
      </w:rPr>
    </w:lvl>
  </w:abstractNum>
  <w:abstractNum w:abstractNumId="1" w15:restartNumberingAfterBreak="0">
    <w:nsid w:val="00BB3A88"/>
    <w:multiLevelType w:val="multilevel"/>
    <w:tmpl w:val="6396FE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C0515B"/>
    <w:multiLevelType w:val="multilevel"/>
    <w:tmpl w:val="0CFC59A0"/>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E275F9"/>
    <w:multiLevelType w:val="hybridMultilevel"/>
    <w:tmpl w:val="3614F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95B5D"/>
    <w:multiLevelType w:val="hybridMultilevel"/>
    <w:tmpl w:val="A434FBE2"/>
    <w:lvl w:ilvl="0" w:tplc="10865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EF3B16"/>
    <w:multiLevelType w:val="hybridMultilevel"/>
    <w:tmpl w:val="5EAECE5A"/>
    <w:lvl w:ilvl="0" w:tplc="108657BE">
      <w:start w:val="1"/>
      <w:numFmt w:val="bullet"/>
      <w:pStyle w:val="1"/>
      <w:lvlText w:val=""/>
      <w:lvlJc w:val="left"/>
      <w:pPr>
        <w:ind w:left="836" w:hanging="360"/>
      </w:pPr>
      <w:rPr>
        <w:rFonts w:ascii="Symbol" w:hAnsi="Symbol"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6" w15:restartNumberingAfterBreak="0">
    <w:nsid w:val="0DB04FA8"/>
    <w:multiLevelType w:val="hybridMultilevel"/>
    <w:tmpl w:val="1908BFE2"/>
    <w:lvl w:ilvl="0" w:tplc="10865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C118E"/>
    <w:multiLevelType w:val="hybridMultilevel"/>
    <w:tmpl w:val="707A599E"/>
    <w:lvl w:ilvl="0" w:tplc="10865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4753DD"/>
    <w:multiLevelType w:val="hybridMultilevel"/>
    <w:tmpl w:val="F44836E4"/>
    <w:lvl w:ilvl="0" w:tplc="10865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AF36BD"/>
    <w:multiLevelType w:val="hybridMultilevel"/>
    <w:tmpl w:val="448ADBC4"/>
    <w:lvl w:ilvl="0" w:tplc="10865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BF5CB2"/>
    <w:multiLevelType w:val="multilevel"/>
    <w:tmpl w:val="CBD2D28E"/>
    <w:lvl w:ilvl="0">
      <w:start w:val="1"/>
      <w:numFmt w:val="bullet"/>
      <w:lvlText w:val=""/>
      <w:lvlJc w:val="left"/>
      <w:pPr>
        <w:ind w:left="480" w:hanging="480"/>
      </w:pPr>
      <w:rPr>
        <w:rFonts w:ascii="Symbol" w:hAnsi="Symbol"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321F1B"/>
    <w:multiLevelType w:val="hybridMultilevel"/>
    <w:tmpl w:val="2FDEA202"/>
    <w:lvl w:ilvl="0" w:tplc="10865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CC3EB3"/>
    <w:multiLevelType w:val="multilevel"/>
    <w:tmpl w:val="50C2A0C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165ABD"/>
    <w:multiLevelType w:val="hybridMultilevel"/>
    <w:tmpl w:val="BEF42422"/>
    <w:lvl w:ilvl="0" w:tplc="10865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534455"/>
    <w:multiLevelType w:val="multilevel"/>
    <w:tmpl w:val="5A20F912"/>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44D3061"/>
    <w:multiLevelType w:val="hybridMultilevel"/>
    <w:tmpl w:val="E6C4A120"/>
    <w:lvl w:ilvl="0" w:tplc="10865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550CA0"/>
    <w:multiLevelType w:val="hybridMultilevel"/>
    <w:tmpl w:val="FE5CCBC2"/>
    <w:lvl w:ilvl="0" w:tplc="6B2E251C">
      <w:start w:val="1"/>
      <w:numFmt w:val="decimal"/>
      <w:lvlText w:val="%1."/>
      <w:lvlJc w:val="left"/>
      <w:pPr>
        <w:tabs>
          <w:tab w:val="num" w:pos="750"/>
        </w:tabs>
        <w:ind w:left="75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0B0BC0"/>
    <w:multiLevelType w:val="hybridMultilevel"/>
    <w:tmpl w:val="FE4A2866"/>
    <w:lvl w:ilvl="0" w:tplc="10865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6F15A5"/>
    <w:multiLevelType w:val="hybridMultilevel"/>
    <w:tmpl w:val="4204F30A"/>
    <w:lvl w:ilvl="0" w:tplc="108657BE">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9" w15:restartNumberingAfterBreak="0">
    <w:nsid w:val="41286FA9"/>
    <w:multiLevelType w:val="hybridMultilevel"/>
    <w:tmpl w:val="BDBA11A4"/>
    <w:lvl w:ilvl="0" w:tplc="108657BE">
      <w:start w:val="1"/>
      <w:numFmt w:val="bullet"/>
      <w:pStyle w:val="10"/>
      <w:lvlText w:val=""/>
      <w:lvlJc w:val="left"/>
      <w:pPr>
        <w:ind w:left="836" w:hanging="360"/>
      </w:pPr>
      <w:rPr>
        <w:rFonts w:ascii="Symbol" w:hAnsi="Symbol"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20" w15:restartNumberingAfterBreak="0">
    <w:nsid w:val="42515B6C"/>
    <w:multiLevelType w:val="hybridMultilevel"/>
    <w:tmpl w:val="01E29D46"/>
    <w:lvl w:ilvl="0" w:tplc="10865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96EB5"/>
    <w:multiLevelType w:val="hybridMultilevel"/>
    <w:tmpl w:val="C5387C10"/>
    <w:lvl w:ilvl="0" w:tplc="10865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4D6975"/>
    <w:multiLevelType w:val="hybridMultilevel"/>
    <w:tmpl w:val="1AE04C2E"/>
    <w:lvl w:ilvl="0" w:tplc="10865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067B47"/>
    <w:multiLevelType w:val="hybridMultilevel"/>
    <w:tmpl w:val="2E6EB6C6"/>
    <w:lvl w:ilvl="0" w:tplc="10865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B64221"/>
    <w:multiLevelType w:val="multilevel"/>
    <w:tmpl w:val="D5687F68"/>
    <w:lvl w:ilvl="0">
      <w:start w:val="13"/>
      <w:numFmt w:val="decimal"/>
      <w:lvlText w:val="%1."/>
      <w:lvlJc w:val="left"/>
      <w:pPr>
        <w:tabs>
          <w:tab w:val="num" w:pos="900"/>
        </w:tabs>
        <w:ind w:left="900" w:hanging="360"/>
      </w:pPr>
      <w:rPr>
        <w:rFonts w:hint="default"/>
        <w:b/>
        <w:i w:val="0"/>
      </w:rPr>
    </w:lvl>
    <w:lvl w:ilvl="1">
      <w:start w:val="4"/>
      <w:numFmt w:val="decimal"/>
      <w:isLgl/>
      <w:lvlText w:val="%1.%2."/>
      <w:lvlJc w:val="left"/>
      <w:pPr>
        <w:tabs>
          <w:tab w:val="num" w:pos="1020"/>
        </w:tabs>
        <w:ind w:left="1020" w:hanging="480"/>
      </w:pPr>
      <w:rPr>
        <w:rFonts w:hint="default"/>
        <w:b/>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5" w15:restartNumberingAfterBreak="0">
    <w:nsid w:val="4F8A3716"/>
    <w:multiLevelType w:val="hybridMultilevel"/>
    <w:tmpl w:val="3C88775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26E0F67"/>
    <w:multiLevelType w:val="hybridMultilevel"/>
    <w:tmpl w:val="4D482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88449B"/>
    <w:multiLevelType w:val="multilevel"/>
    <w:tmpl w:val="6C40398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5045393"/>
    <w:multiLevelType w:val="hybridMultilevel"/>
    <w:tmpl w:val="FC10BB3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B21583F"/>
    <w:multiLevelType w:val="multilevel"/>
    <w:tmpl w:val="54A473A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D7E07B4"/>
    <w:multiLevelType w:val="hybridMultilevel"/>
    <w:tmpl w:val="8E2A7A94"/>
    <w:lvl w:ilvl="0" w:tplc="108657BE">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1" w15:restartNumberingAfterBreak="0">
    <w:nsid w:val="693F67B1"/>
    <w:multiLevelType w:val="multilevel"/>
    <w:tmpl w:val="9F90DE2C"/>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93639C"/>
    <w:multiLevelType w:val="hybridMultilevel"/>
    <w:tmpl w:val="17F6A75C"/>
    <w:lvl w:ilvl="0" w:tplc="10865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4C3343"/>
    <w:multiLevelType w:val="multilevel"/>
    <w:tmpl w:val="A4DCFE7A"/>
    <w:lvl w:ilvl="0">
      <w:start w:val="2"/>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15:restartNumberingAfterBreak="0">
    <w:nsid w:val="728D68D5"/>
    <w:multiLevelType w:val="multilevel"/>
    <w:tmpl w:val="DEA28E4C"/>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3282181"/>
    <w:multiLevelType w:val="multilevel"/>
    <w:tmpl w:val="01EE6742"/>
    <w:lvl w:ilvl="0">
      <w:start w:val="2"/>
      <w:numFmt w:val="decimal"/>
      <w:lvlText w:val="%1."/>
      <w:lvlJc w:val="left"/>
      <w:pPr>
        <w:tabs>
          <w:tab w:val="num" w:pos="480"/>
        </w:tabs>
        <w:ind w:left="480" w:hanging="480"/>
      </w:pPr>
      <w:rPr>
        <w:rFonts w:hint="default"/>
        <w:b w:val="0"/>
      </w:rPr>
    </w:lvl>
    <w:lvl w:ilvl="1">
      <w:start w:val="5"/>
      <w:numFmt w:val="decimal"/>
      <w:lvlText w:val="%1.%2."/>
      <w:lvlJc w:val="left"/>
      <w:pPr>
        <w:tabs>
          <w:tab w:val="num" w:pos="1140"/>
        </w:tabs>
        <w:ind w:left="1140" w:hanging="480"/>
      </w:pPr>
      <w:rPr>
        <w:rFonts w:hint="default"/>
        <w:b w:val="0"/>
      </w:rPr>
    </w:lvl>
    <w:lvl w:ilvl="2">
      <w:start w:val="1"/>
      <w:numFmt w:val="decimal"/>
      <w:lvlText w:val="%1.%2.%3."/>
      <w:lvlJc w:val="left"/>
      <w:pPr>
        <w:tabs>
          <w:tab w:val="num" w:pos="2040"/>
        </w:tabs>
        <w:ind w:left="2040" w:hanging="720"/>
      </w:pPr>
      <w:rPr>
        <w:rFonts w:hint="default"/>
        <w:b w:val="0"/>
      </w:rPr>
    </w:lvl>
    <w:lvl w:ilvl="3">
      <w:start w:val="1"/>
      <w:numFmt w:val="decimal"/>
      <w:lvlText w:val="%1.%2.%3.%4."/>
      <w:lvlJc w:val="left"/>
      <w:pPr>
        <w:tabs>
          <w:tab w:val="num" w:pos="2700"/>
        </w:tabs>
        <w:ind w:left="2700" w:hanging="720"/>
      </w:pPr>
      <w:rPr>
        <w:rFonts w:hint="default"/>
        <w:b w:val="0"/>
      </w:rPr>
    </w:lvl>
    <w:lvl w:ilvl="4">
      <w:start w:val="1"/>
      <w:numFmt w:val="decimal"/>
      <w:lvlText w:val="%1.%2.%3.%4.%5."/>
      <w:lvlJc w:val="left"/>
      <w:pPr>
        <w:tabs>
          <w:tab w:val="num" w:pos="3720"/>
        </w:tabs>
        <w:ind w:left="3720" w:hanging="1080"/>
      </w:pPr>
      <w:rPr>
        <w:rFonts w:hint="default"/>
        <w:b w:val="0"/>
      </w:rPr>
    </w:lvl>
    <w:lvl w:ilvl="5">
      <w:start w:val="1"/>
      <w:numFmt w:val="decimal"/>
      <w:lvlText w:val="%1.%2.%3.%4.%5.%6."/>
      <w:lvlJc w:val="left"/>
      <w:pPr>
        <w:tabs>
          <w:tab w:val="num" w:pos="4380"/>
        </w:tabs>
        <w:ind w:left="4380" w:hanging="1080"/>
      </w:pPr>
      <w:rPr>
        <w:rFonts w:hint="default"/>
        <w:b w:val="0"/>
      </w:rPr>
    </w:lvl>
    <w:lvl w:ilvl="6">
      <w:start w:val="1"/>
      <w:numFmt w:val="decimal"/>
      <w:lvlText w:val="%1.%2.%3.%4.%5.%6.%7."/>
      <w:lvlJc w:val="left"/>
      <w:pPr>
        <w:tabs>
          <w:tab w:val="num" w:pos="5400"/>
        </w:tabs>
        <w:ind w:left="5400" w:hanging="1440"/>
      </w:pPr>
      <w:rPr>
        <w:rFonts w:hint="default"/>
        <w:b w:val="0"/>
      </w:rPr>
    </w:lvl>
    <w:lvl w:ilvl="7">
      <w:start w:val="1"/>
      <w:numFmt w:val="decimal"/>
      <w:lvlText w:val="%1.%2.%3.%4.%5.%6.%7.%8."/>
      <w:lvlJc w:val="left"/>
      <w:pPr>
        <w:tabs>
          <w:tab w:val="num" w:pos="6060"/>
        </w:tabs>
        <w:ind w:left="6060" w:hanging="1440"/>
      </w:pPr>
      <w:rPr>
        <w:rFonts w:hint="default"/>
        <w:b w:val="0"/>
      </w:rPr>
    </w:lvl>
    <w:lvl w:ilvl="8">
      <w:start w:val="1"/>
      <w:numFmt w:val="decimal"/>
      <w:lvlText w:val="%1.%2.%3.%4.%5.%6.%7.%8.%9."/>
      <w:lvlJc w:val="left"/>
      <w:pPr>
        <w:tabs>
          <w:tab w:val="num" w:pos="7080"/>
        </w:tabs>
        <w:ind w:left="7080" w:hanging="1800"/>
      </w:pPr>
      <w:rPr>
        <w:rFonts w:hint="default"/>
        <w:b w:val="0"/>
      </w:rPr>
    </w:lvl>
  </w:abstractNum>
  <w:abstractNum w:abstractNumId="36" w15:restartNumberingAfterBreak="0">
    <w:nsid w:val="758836DA"/>
    <w:multiLevelType w:val="hybridMultilevel"/>
    <w:tmpl w:val="208E70C2"/>
    <w:lvl w:ilvl="0" w:tplc="10865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040990"/>
    <w:multiLevelType w:val="multilevel"/>
    <w:tmpl w:val="2BF8511A"/>
    <w:lvl w:ilvl="0">
      <w:start w:val="1"/>
      <w:numFmt w:val="bullet"/>
      <w:lvlText w:val=""/>
      <w:lvlJc w:val="left"/>
      <w:pPr>
        <w:ind w:left="480" w:hanging="480"/>
      </w:pPr>
      <w:rPr>
        <w:rFonts w:ascii="Symbol" w:hAnsi="Symbol"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E252CD"/>
    <w:multiLevelType w:val="hybridMultilevel"/>
    <w:tmpl w:val="D4102AB6"/>
    <w:lvl w:ilvl="0" w:tplc="10865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B866A7"/>
    <w:multiLevelType w:val="hybridMultilevel"/>
    <w:tmpl w:val="CF7E8C42"/>
    <w:lvl w:ilvl="0" w:tplc="10865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560D4A"/>
    <w:multiLevelType w:val="hybridMultilevel"/>
    <w:tmpl w:val="E474D49C"/>
    <w:lvl w:ilvl="0" w:tplc="10865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FB2F65"/>
    <w:multiLevelType w:val="hybridMultilevel"/>
    <w:tmpl w:val="CB8A2AB6"/>
    <w:lvl w:ilvl="0" w:tplc="10865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23528670">
    <w:abstractNumId w:val="18"/>
  </w:num>
  <w:num w:numId="2" w16cid:durableId="229585296">
    <w:abstractNumId w:val="30"/>
  </w:num>
  <w:num w:numId="3" w16cid:durableId="374425480">
    <w:abstractNumId w:val="22"/>
  </w:num>
  <w:num w:numId="4" w16cid:durableId="1988781961">
    <w:abstractNumId w:val="5"/>
  </w:num>
  <w:num w:numId="5" w16cid:durableId="1307202155">
    <w:abstractNumId w:val="19"/>
  </w:num>
  <w:num w:numId="6" w16cid:durableId="623998664">
    <w:abstractNumId w:val="36"/>
  </w:num>
  <w:num w:numId="7" w16cid:durableId="663356222">
    <w:abstractNumId w:val="41"/>
  </w:num>
  <w:num w:numId="8" w16cid:durableId="260534604">
    <w:abstractNumId w:val="40"/>
  </w:num>
  <w:num w:numId="9" w16cid:durableId="774639030">
    <w:abstractNumId w:val="8"/>
  </w:num>
  <w:num w:numId="10" w16cid:durableId="950211812">
    <w:abstractNumId w:val="13"/>
  </w:num>
  <w:num w:numId="11" w16cid:durableId="556169254">
    <w:abstractNumId w:val="7"/>
  </w:num>
  <w:num w:numId="12" w16cid:durableId="607009244">
    <w:abstractNumId w:val="4"/>
  </w:num>
  <w:num w:numId="13" w16cid:durableId="2117627208">
    <w:abstractNumId w:val="31"/>
  </w:num>
  <w:num w:numId="14" w16cid:durableId="643241451">
    <w:abstractNumId w:val="37"/>
  </w:num>
  <w:num w:numId="15" w16cid:durableId="368650553">
    <w:abstractNumId w:val="10"/>
  </w:num>
  <w:num w:numId="16" w16cid:durableId="674303466">
    <w:abstractNumId w:val="39"/>
  </w:num>
  <w:num w:numId="17" w16cid:durableId="195047867">
    <w:abstractNumId w:val="23"/>
  </w:num>
  <w:num w:numId="18" w16cid:durableId="281037421">
    <w:abstractNumId w:val="17"/>
  </w:num>
  <w:num w:numId="19" w16cid:durableId="28529507">
    <w:abstractNumId w:val="6"/>
  </w:num>
  <w:num w:numId="20" w16cid:durableId="1368482463">
    <w:abstractNumId w:val="32"/>
  </w:num>
  <w:num w:numId="21" w16cid:durableId="665090610">
    <w:abstractNumId w:val="38"/>
  </w:num>
  <w:num w:numId="22" w16cid:durableId="354422905">
    <w:abstractNumId w:val="21"/>
  </w:num>
  <w:num w:numId="23" w16cid:durableId="387848710">
    <w:abstractNumId w:val="15"/>
  </w:num>
  <w:num w:numId="24" w16cid:durableId="71440004">
    <w:abstractNumId w:val="11"/>
  </w:num>
  <w:num w:numId="25" w16cid:durableId="1966961023">
    <w:abstractNumId w:val="20"/>
  </w:num>
  <w:num w:numId="26" w16cid:durableId="1847548547">
    <w:abstractNumId w:val="9"/>
  </w:num>
  <w:num w:numId="27" w16cid:durableId="235669221">
    <w:abstractNumId w:val="0"/>
  </w:num>
  <w:num w:numId="28" w16cid:durableId="638995601">
    <w:abstractNumId w:val="34"/>
  </w:num>
  <w:num w:numId="29" w16cid:durableId="540285981">
    <w:abstractNumId w:val="16"/>
  </w:num>
  <w:num w:numId="30" w16cid:durableId="753864378">
    <w:abstractNumId w:val="2"/>
  </w:num>
  <w:num w:numId="31" w16cid:durableId="609582645">
    <w:abstractNumId w:val="24"/>
  </w:num>
  <w:num w:numId="32" w16cid:durableId="226453108">
    <w:abstractNumId w:val="1"/>
  </w:num>
  <w:num w:numId="33" w16cid:durableId="843474557">
    <w:abstractNumId w:val="35"/>
  </w:num>
  <w:num w:numId="34" w16cid:durableId="203830879">
    <w:abstractNumId w:val="33"/>
  </w:num>
  <w:num w:numId="35" w16cid:durableId="640427700">
    <w:abstractNumId w:val="3"/>
  </w:num>
  <w:num w:numId="36" w16cid:durableId="2138914267">
    <w:abstractNumId w:val="26"/>
  </w:num>
  <w:num w:numId="37" w16cid:durableId="1642492707">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370982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8953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8916841">
    <w:abstractNumId w:val="29"/>
  </w:num>
  <w:num w:numId="41" w16cid:durableId="1338266824">
    <w:abstractNumId w:val="27"/>
  </w:num>
  <w:num w:numId="42" w16cid:durableId="10993705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2A"/>
    <w:rsid w:val="000C1785"/>
    <w:rsid w:val="000C67C6"/>
    <w:rsid w:val="002E1E4C"/>
    <w:rsid w:val="00367BE8"/>
    <w:rsid w:val="004B7BE6"/>
    <w:rsid w:val="006C0B77"/>
    <w:rsid w:val="007F1FFC"/>
    <w:rsid w:val="0082172A"/>
    <w:rsid w:val="008242FF"/>
    <w:rsid w:val="00870751"/>
    <w:rsid w:val="008E4A04"/>
    <w:rsid w:val="00922C48"/>
    <w:rsid w:val="009E4E36"/>
    <w:rsid w:val="00A505A9"/>
    <w:rsid w:val="00B915B7"/>
    <w:rsid w:val="00BC18A1"/>
    <w:rsid w:val="00DB599C"/>
    <w:rsid w:val="00EA59DF"/>
    <w:rsid w:val="00EE4070"/>
    <w:rsid w:val="00F12C76"/>
    <w:rsid w:val="00F200D5"/>
    <w:rsid w:val="00FF0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D03D"/>
  <w15:chartTrackingRefBased/>
  <w15:docId w15:val="{C5804B59-9007-4FA8-A4EC-7B18FB16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72A"/>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2172A"/>
    <w:pPr>
      <w:jc w:val="center"/>
    </w:pPr>
    <w:rPr>
      <w:rFonts w:ascii="Courier New" w:hAnsi="Courier New"/>
      <w:b/>
      <w:spacing w:val="30"/>
      <w:sz w:val="32"/>
      <w:szCs w:val="20"/>
    </w:rPr>
  </w:style>
  <w:style w:type="character" w:customStyle="1" w:styleId="a4">
    <w:name w:val="Заголовок Знак"/>
    <w:basedOn w:val="a0"/>
    <w:link w:val="a3"/>
    <w:uiPriority w:val="99"/>
    <w:rsid w:val="0082172A"/>
    <w:rPr>
      <w:rFonts w:ascii="Courier New" w:eastAsia="Times New Roman" w:hAnsi="Courier New" w:cs="Times New Roman"/>
      <w:b/>
      <w:spacing w:val="30"/>
      <w:kern w:val="0"/>
      <w:sz w:val="32"/>
      <w:szCs w:val="20"/>
      <w:lang w:eastAsia="ru-RU"/>
      <w14:ligatures w14:val="none"/>
    </w:rPr>
  </w:style>
  <w:style w:type="paragraph" w:styleId="a5">
    <w:name w:val="No Spacing"/>
    <w:uiPriority w:val="1"/>
    <w:qFormat/>
    <w:rsid w:val="0082172A"/>
    <w:pPr>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Default">
    <w:name w:val="Default"/>
    <w:uiPriority w:val="99"/>
    <w:qFormat/>
    <w:rsid w:val="0082172A"/>
    <w:pPr>
      <w:autoSpaceDE w:val="0"/>
      <w:autoSpaceDN w:val="0"/>
      <w:adjustRightInd w:val="0"/>
      <w:spacing w:after="200" w:line="276" w:lineRule="auto"/>
    </w:pPr>
    <w:rPr>
      <w:color w:val="000000"/>
      <w:kern w:val="0"/>
      <w:sz w:val="24"/>
      <w:szCs w:val="24"/>
      <w:lang w:eastAsia="ru-RU"/>
      <w14:ligatures w14:val="none"/>
    </w:rPr>
  </w:style>
  <w:style w:type="paragraph" w:styleId="a6">
    <w:name w:val="List Paragraph"/>
    <w:basedOn w:val="a"/>
    <w:uiPriority w:val="1"/>
    <w:qFormat/>
    <w:rsid w:val="0082172A"/>
    <w:pPr>
      <w:spacing w:after="200" w:line="276" w:lineRule="auto"/>
      <w:ind w:left="720"/>
      <w:contextualSpacing/>
    </w:pPr>
    <w:rPr>
      <w:rFonts w:asciiTheme="minorHAnsi" w:eastAsiaTheme="minorHAnsi" w:hAnsiTheme="minorHAnsi" w:cstheme="minorBidi"/>
      <w:sz w:val="22"/>
      <w:szCs w:val="22"/>
    </w:rPr>
  </w:style>
  <w:style w:type="character" w:customStyle="1" w:styleId="ng-scope">
    <w:name w:val="ng-scope"/>
    <w:basedOn w:val="a0"/>
    <w:rsid w:val="0082172A"/>
  </w:style>
  <w:style w:type="character" w:styleId="a7">
    <w:name w:val="Hyperlink"/>
    <w:basedOn w:val="a0"/>
    <w:uiPriority w:val="99"/>
    <w:unhideWhenUsed/>
    <w:rsid w:val="0082172A"/>
    <w:rPr>
      <w:color w:val="0563C1" w:themeColor="hyperlink"/>
      <w:u w:val="single"/>
    </w:rPr>
  </w:style>
  <w:style w:type="table" w:styleId="a8">
    <w:name w:val="Table Grid"/>
    <w:basedOn w:val="a1"/>
    <w:rsid w:val="0082172A"/>
    <w:pPr>
      <w:spacing w:after="0" w:line="240" w:lineRule="auto"/>
    </w:pPr>
    <w:rPr>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82172A"/>
    <w:pPr>
      <w:widowControl w:val="0"/>
      <w:autoSpaceDE w:val="0"/>
      <w:autoSpaceDN w:val="0"/>
      <w:adjustRightInd w:val="0"/>
      <w:spacing w:line="274" w:lineRule="exact"/>
      <w:jc w:val="center"/>
    </w:pPr>
  </w:style>
  <w:style w:type="paragraph" w:customStyle="1" w:styleId="Style1">
    <w:name w:val="Style1"/>
    <w:basedOn w:val="a"/>
    <w:rsid w:val="0082172A"/>
    <w:pPr>
      <w:widowControl w:val="0"/>
      <w:autoSpaceDE w:val="0"/>
      <w:autoSpaceDN w:val="0"/>
      <w:adjustRightInd w:val="0"/>
    </w:pPr>
  </w:style>
  <w:style w:type="paragraph" w:customStyle="1" w:styleId="Style6">
    <w:name w:val="Style6"/>
    <w:basedOn w:val="a"/>
    <w:rsid w:val="0082172A"/>
    <w:pPr>
      <w:widowControl w:val="0"/>
      <w:autoSpaceDE w:val="0"/>
      <w:autoSpaceDN w:val="0"/>
      <w:adjustRightInd w:val="0"/>
      <w:spacing w:line="283" w:lineRule="exact"/>
      <w:ind w:firstLine="706"/>
    </w:pPr>
  </w:style>
  <w:style w:type="character" w:customStyle="1" w:styleId="FontStyle14">
    <w:name w:val="Font Style14"/>
    <w:rsid w:val="0082172A"/>
    <w:rPr>
      <w:rFonts w:ascii="Times New Roman" w:hAnsi="Times New Roman" w:cs="Times New Roman" w:hint="default"/>
      <w:sz w:val="22"/>
      <w:szCs w:val="22"/>
    </w:rPr>
  </w:style>
  <w:style w:type="character" w:customStyle="1" w:styleId="FontStyle12">
    <w:name w:val="Font Style12"/>
    <w:rsid w:val="0082172A"/>
    <w:rPr>
      <w:rFonts w:ascii="Times New Roman" w:hAnsi="Times New Roman" w:cs="Times New Roman" w:hint="default"/>
      <w:b/>
      <w:bCs/>
      <w:sz w:val="22"/>
      <w:szCs w:val="22"/>
    </w:rPr>
  </w:style>
  <w:style w:type="paragraph" w:styleId="a9">
    <w:name w:val="Subtitle"/>
    <w:basedOn w:val="a"/>
    <w:next w:val="aa"/>
    <w:link w:val="ab"/>
    <w:qFormat/>
    <w:rsid w:val="0082172A"/>
    <w:pPr>
      <w:suppressAutoHyphens/>
      <w:spacing w:line="360" w:lineRule="auto"/>
      <w:ind w:left="-567"/>
      <w:jc w:val="center"/>
    </w:pPr>
    <w:rPr>
      <w:sz w:val="32"/>
      <w:lang w:eastAsia="ar-SA"/>
    </w:rPr>
  </w:style>
  <w:style w:type="character" w:customStyle="1" w:styleId="ab">
    <w:name w:val="Подзаголовок Знак"/>
    <w:basedOn w:val="a0"/>
    <w:link w:val="a9"/>
    <w:rsid w:val="0082172A"/>
    <w:rPr>
      <w:rFonts w:ascii="Times New Roman" w:eastAsia="Times New Roman" w:hAnsi="Times New Roman" w:cs="Times New Roman"/>
      <w:kern w:val="0"/>
      <w:sz w:val="32"/>
      <w:szCs w:val="24"/>
      <w:lang w:eastAsia="ar-SA"/>
      <w14:ligatures w14:val="none"/>
    </w:rPr>
  </w:style>
  <w:style w:type="paragraph" w:customStyle="1" w:styleId="1">
    <w:name w:val="марк список 1"/>
    <w:basedOn w:val="a"/>
    <w:rsid w:val="0082172A"/>
    <w:pPr>
      <w:numPr>
        <w:numId w:val="4"/>
      </w:numPr>
      <w:spacing w:before="120" w:after="120"/>
      <w:ind w:left="0" w:firstLine="0"/>
      <w:jc w:val="both"/>
    </w:pPr>
    <w:rPr>
      <w:szCs w:val="20"/>
      <w:lang w:eastAsia="ar-SA"/>
    </w:rPr>
  </w:style>
  <w:style w:type="paragraph" w:customStyle="1" w:styleId="10">
    <w:name w:val="нум список 1"/>
    <w:basedOn w:val="1"/>
    <w:rsid w:val="0082172A"/>
    <w:pPr>
      <w:numPr>
        <w:numId w:val="5"/>
      </w:numPr>
      <w:ind w:left="-720" w:firstLine="0"/>
    </w:pPr>
  </w:style>
  <w:style w:type="paragraph" w:styleId="aa">
    <w:name w:val="Body Text"/>
    <w:basedOn w:val="a"/>
    <w:link w:val="ac"/>
    <w:rsid w:val="0082172A"/>
    <w:pPr>
      <w:spacing w:after="120"/>
    </w:pPr>
  </w:style>
  <w:style w:type="character" w:customStyle="1" w:styleId="ac">
    <w:name w:val="Основной текст Знак"/>
    <w:basedOn w:val="a0"/>
    <w:link w:val="aa"/>
    <w:rsid w:val="0082172A"/>
    <w:rPr>
      <w:rFonts w:ascii="Times New Roman" w:eastAsia="Times New Roman" w:hAnsi="Times New Roman" w:cs="Times New Roman"/>
      <w:kern w:val="0"/>
      <w:sz w:val="24"/>
      <w:szCs w:val="24"/>
      <w:lang w:eastAsia="ru-RU"/>
      <w14:ligatures w14:val="none"/>
    </w:rPr>
  </w:style>
  <w:style w:type="paragraph" w:styleId="ad">
    <w:name w:val="Body Text Indent"/>
    <w:basedOn w:val="a"/>
    <w:link w:val="ae"/>
    <w:rsid w:val="0082172A"/>
    <w:pPr>
      <w:spacing w:after="120"/>
      <w:ind w:left="283"/>
    </w:pPr>
  </w:style>
  <w:style w:type="character" w:customStyle="1" w:styleId="ae">
    <w:name w:val="Основной текст с отступом Знак"/>
    <w:basedOn w:val="a0"/>
    <w:link w:val="ad"/>
    <w:rsid w:val="0082172A"/>
    <w:rPr>
      <w:rFonts w:ascii="Times New Roman" w:eastAsia="Times New Roman" w:hAnsi="Times New Roman" w:cs="Times New Roman"/>
      <w:kern w:val="0"/>
      <w:sz w:val="24"/>
      <w:szCs w:val="24"/>
      <w:lang w:eastAsia="ru-RU"/>
      <w14:ligatures w14:val="none"/>
    </w:rPr>
  </w:style>
  <w:style w:type="paragraph" w:styleId="af">
    <w:name w:val="footer"/>
    <w:basedOn w:val="a"/>
    <w:link w:val="af0"/>
    <w:rsid w:val="0082172A"/>
    <w:pPr>
      <w:tabs>
        <w:tab w:val="center" w:pos="4677"/>
        <w:tab w:val="right" w:pos="9355"/>
      </w:tabs>
    </w:pPr>
  </w:style>
  <w:style w:type="character" w:customStyle="1" w:styleId="af0">
    <w:name w:val="Нижний колонтитул Знак"/>
    <w:basedOn w:val="a0"/>
    <w:link w:val="af"/>
    <w:rsid w:val="0082172A"/>
    <w:rPr>
      <w:rFonts w:ascii="Times New Roman" w:eastAsia="Times New Roman" w:hAnsi="Times New Roman" w:cs="Times New Roman"/>
      <w:kern w:val="0"/>
      <w:sz w:val="24"/>
      <w:szCs w:val="24"/>
      <w:lang w:eastAsia="ru-RU"/>
      <w14:ligatures w14:val="none"/>
    </w:rPr>
  </w:style>
  <w:style w:type="character" w:styleId="af1">
    <w:name w:val="page number"/>
    <w:basedOn w:val="a0"/>
    <w:rsid w:val="0082172A"/>
  </w:style>
  <w:style w:type="character" w:styleId="af2">
    <w:name w:val="Unresolved Mention"/>
    <w:uiPriority w:val="99"/>
    <w:semiHidden/>
    <w:unhideWhenUsed/>
    <w:rsid w:val="0082172A"/>
    <w:rPr>
      <w:color w:val="605E5C"/>
      <w:shd w:val="clear" w:color="auto" w:fill="E1DFDD"/>
    </w:rPr>
  </w:style>
  <w:style w:type="paragraph" w:customStyle="1" w:styleId="ConsPlusTitle">
    <w:name w:val="ConsPlusTitle"/>
    <w:rsid w:val="0082172A"/>
    <w:pPr>
      <w:widowControl w:val="0"/>
      <w:autoSpaceDE w:val="0"/>
      <w:autoSpaceDN w:val="0"/>
      <w:adjustRightInd w:val="0"/>
      <w:spacing w:after="0" w:line="240" w:lineRule="auto"/>
    </w:pPr>
    <w:rPr>
      <w:rFonts w:ascii="Calibri" w:eastAsia="Times New Roman" w:hAnsi="Calibri" w:cs="Calibri"/>
      <w:b/>
      <w:bCs/>
      <w:kern w:val="0"/>
      <w:lang w:eastAsia="ru-RU"/>
      <w14:ligatures w14:val="none"/>
    </w:rPr>
  </w:style>
  <w:style w:type="character" w:styleId="af3">
    <w:name w:val="FollowedHyperlink"/>
    <w:basedOn w:val="a0"/>
    <w:uiPriority w:val="99"/>
    <w:semiHidden/>
    <w:unhideWhenUsed/>
    <w:rsid w:val="00FF0B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ntr@sura.ru" TargetMode="External"/><Relationship Id="rId13" Type="http://schemas.openxmlformats.org/officeDocument/2006/relationships/hyperlink" Target="http://www.pgu.pnzreg.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21;n=50164;fld=134;dst=100015" TargetMode="External"/><Relationship Id="rId12" Type="http://schemas.openxmlformats.org/officeDocument/2006/relationships/hyperlink" Target="consultantplus://offline/main?base=RLAW021;n=50164;fld=134;dst=100015"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http://www.pgu.pnzreg.ru" TargetMode="External"/><Relationship Id="rId1" Type="http://schemas.openxmlformats.org/officeDocument/2006/relationships/numbering" Target="numbering.xml"/><Relationship Id="rId6" Type="http://schemas.openxmlformats.org/officeDocument/2006/relationships/hyperlink" Target="consultantplus://offline/main?base=LAW;n=117146;fld=134;dst=100116" TargetMode="External"/><Relationship Id="rId11" Type="http://schemas.openxmlformats.org/officeDocument/2006/relationships/hyperlink" Target="mailto:muzeumcentr@yandex.ru" TargetMode="External"/><Relationship Id="rId5" Type="http://schemas.openxmlformats.org/officeDocument/2006/relationships/image" Target="media/image1.png"/><Relationship Id="rId15" Type="http://schemas.openxmlformats.org/officeDocument/2006/relationships/hyperlink" Target="http://muzeumcentr.penz.muzkult.ru/" TargetMode="External"/><Relationship Id="rId10" Type="http://schemas.openxmlformats.org/officeDocument/2006/relationships/hyperlink" Target="mailto:muzeumcentr@yandex.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uzeumcentr@yandex.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3903</Words>
  <Characters>22250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2023-10-11T14:10:00Z</cp:lastPrinted>
  <dcterms:created xsi:type="dcterms:W3CDTF">2023-06-20T13:39:00Z</dcterms:created>
  <dcterms:modified xsi:type="dcterms:W3CDTF">2023-10-11T14:19:00Z</dcterms:modified>
</cp:coreProperties>
</file>