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F36C" w14:textId="77777777" w:rsidR="008C7334" w:rsidRDefault="008C7334" w:rsidP="008C7334">
      <w:pPr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F96BC1A" wp14:editId="54BB34DE">
            <wp:simplePos x="0" y="0"/>
            <wp:positionH relativeFrom="column">
              <wp:posOffset>2625090</wp:posOffset>
            </wp:positionH>
            <wp:positionV relativeFrom="paragraph">
              <wp:posOffset>-53340</wp:posOffset>
            </wp:positionV>
            <wp:extent cx="665480" cy="81915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8271A4" w14:textId="77777777" w:rsidR="008C7334" w:rsidRPr="00D002AF" w:rsidRDefault="008C7334" w:rsidP="008C7334">
      <w:pPr>
        <w:jc w:val="center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D002A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14:paraId="6F4E80A2" w14:textId="77777777" w:rsidR="008C7334" w:rsidRPr="00D002AF" w:rsidRDefault="008C7334" w:rsidP="008C7334">
      <w:pPr>
        <w:pBdr>
          <w:bottom w:val="single" w:sz="12" w:space="1" w:color="auto"/>
        </w:pBdr>
        <w:tabs>
          <w:tab w:val="left" w:pos="3960"/>
        </w:tabs>
        <w:jc w:val="center"/>
      </w:pPr>
      <w:r w:rsidRPr="00D002AF">
        <w:t>_______________________________________________________________</w:t>
      </w:r>
    </w:p>
    <w:p w14:paraId="31A9C1CF" w14:textId="77777777" w:rsidR="008C7334" w:rsidRDefault="008C7334" w:rsidP="008C7334">
      <w:pPr>
        <w:jc w:val="center"/>
      </w:pPr>
    </w:p>
    <w:p w14:paraId="587CFEE2" w14:textId="77777777" w:rsidR="008C7334" w:rsidRPr="00834F4B" w:rsidRDefault="008C7334" w:rsidP="008C7334">
      <w:pPr>
        <w:jc w:val="center"/>
      </w:pPr>
    </w:p>
    <w:p w14:paraId="4E4B1864" w14:textId="32F6A810" w:rsidR="008C7334" w:rsidRPr="00450AD0" w:rsidRDefault="002E5C4C" w:rsidP="008C73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C7334">
        <w:rPr>
          <w:sz w:val="28"/>
          <w:szCs w:val="28"/>
        </w:rPr>
        <w:t xml:space="preserve"> </w:t>
      </w:r>
      <w:r w:rsidR="008C7334" w:rsidRPr="00450AD0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8C7334">
        <w:rPr>
          <w:sz w:val="28"/>
          <w:szCs w:val="28"/>
        </w:rPr>
        <w:t xml:space="preserve"> </w:t>
      </w:r>
    </w:p>
    <w:p w14:paraId="31F38A92" w14:textId="779D23B2" w:rsidR="008C7334" w:rsidRPr="002E5C4C" w:rsidRDefault="008C7334" w:rsidP="008C7334">
      <w:pPr>
        <w:tabs>
          <w:tab w:val="left" w:pos="7513"/>
        </w:tabs>
      </w:pPr>
      <w:r w:rsidRPr="002E5C4C">
        <w:rPr>
          <w:sz w:val="28"/>
          <w:szCs w:val="28"/>
        </w:rPr>
        <w:t>от</w:t>
      </w:r>
      <w:r w:rsidR="002E5C4C" w:rsidRPr="002E5C4C"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 w:rsidR="000A7C6E">
        <w:rPr>
          <w:sz w:val="28"/>
          <w:szCs w:val="28"/>
        </w:rPr>
        <w:t xml:space="preserve">   </w:t>
      </w:r>
      <w:r w:rsidRPr="002E5C4C">
        <w:rPr>
          <w:sz w:val="28"/>
          <w:szCs w:val="28"/>
        </w:rPr>
        <w:t xml:space="preserve">№ </w:t>
      </w:r>
      <w:r w:rsidR="002E5C4C" w:rsidRPr="002E5C4C">
        <w:rPr>
          <w:sz w:val="28"/>
          <w:szCs w:val="28"/>
        </w:rPr>
        <w:t>_________</w:t>
      </w:r>
    </w:p>
    <w:p w14:paraId="6717DF80" w14:textId="77777777" w:rsidR="008C7334" w:rsidRPr="002E5C4C" w:rsidRDefault="008C7334" w:rsidP="008C7334">
      <w:pPr>
        <w:jc w:val="center"/>
        <w:rPr>
          <w:b/>
        </w:rPr>
      </w:pPr>
    </w:p>
    <w:p w14:paraId="19E610E3" w14:textId="20472765" w:rsidR="008C7334" w:rsidRPr="00377E6E" w:rsidRDefault="008C7334" w:rsidP="008C7334">
      <w:pPr>
        <w:tabs>
          <w:tab w:val="left" w:pos="6795"/>
        </w:tabs>
        <w:jc w:val="center"/>
        <w:rPr>
          <w:b/>
          <w:sz w:val="28"/>
          <w:szCs w:val="28"/>
        </w:rPr>
      </w:pPr>
      <w:r w:rsidRPr="00377E6E">
        <w:rPr>
          <w:b/>
          <w:bCs/>
          <w:iCs/>
          <w:sz w:val="28"/>
          <w:szCs w:val="28"/>
        </w:rPr>
        <w:t>О внесении изменени</w:t>
      </w:r>
      <w:r w:rsidR="00C43BCD">
        <w:rPr>
          <w:b/>
          <w:bCs/>
          <w:iCs/>
          <w:sz w:val="28"/>
          <w:szCs w:val="28"/>
        </w:rPr>
        <w:t>я</w:t>
      </w:r>
      <w:r w:rsidRPr="00377E6E">
        <w:rPr>
          <w:b/>
          <w:bCs/>
          <w:iCs/>
          <w:sz w:val="28"/>
          <w:szCs w:val="28"/>
        </w:rPr>
        <w:t xml:space="preserve"> в приказ управления культуры города Кузнецка от 20.03.2020 № 16 – ОД</w:t>
      </w:r>
      <w:r w:rsidRPr="00377E6E">
        <w:rPr>
          <w:b/>
          <w:sz w:val="28"/>
          <w:szCs w:val="28"/>
        </w:rPr>
        <w:t xml:space="preserve"> «Об утверждении Положений о платных услугах в муниципальных бюджетных учреждениях, подведомственных управлению культуры города Кузнецка»</w:t>
      </w:r>
    </w:p>
    <w:p w14:paraId="2A2290B5" w14:textId="77777777" w:rsidR="008C7334" w:rsidRPr="00EB5823" w:rsidRDefault="008C7334" w:rsidP="008C7334">
      <w:pPr>
        <w:tabs>
          <w:tab w:val="left" w:pos="851"/>
        </w:tabs>
        <w:jc w:val="both"/>
        <w:rPr>
          <w:sz w:val="16"/>
          <w:szCs w:val="16"/>
        </w:rPr>
      </w:pPr>
    </w:p>
    <w:p w14:paraId="0B164B18" w14:textId="5BCECA93" w:rsidR="008C7334" w:rsidRPr="00377E6E" w:rsidRDefault="008C7334" w:rsidP="008C733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</w:t>
      </w:r>
      <w:r w:rsidRPr="00BF718C">
        <w:rPr>
          <w:sz w:val="28"/>
          <w:szCs w:val="28"/>
        </w:rPr>
        <w:t>в соответ</w:t>
      </w:r>
      <w:r>
        <w:rPr>
          <w:sz w:val="28"/>
          <w:szCs w:val="28"/>
        </w:rPr>
        <w:t>с</w:t>
      </w:r>
      <w:r w:rsidRPr="00BF718C">
        <w:rPr>
          <w:sz w:val="28"/>
          <w:szCs w:val="28"/>
        </w:rPr>
        <w:t>твие документов нормативно-правовой базы по оказанию дополнительных платных услуг населению муниципальным бюджетным учреждением «</w:t>
      </w:r>
      <w:r>
        <w:rPr>
          <w:sz w:val="28"/>
          <w:szCs w:val="28"/>
        </w:rPr>
        <w:t>Кузнецкий музейно-выставочный центр</w:t>
      </w:r>
      <w:r w:rsidRPr="00BF718C">
        <w:rPr>
          <w:sz w:val="28"/>
          <w:szCs w:val="28"/>
        </w:rPr>
        <w:t xml:space="preserve">», </w:t>
      </w:r>
      <w:r w:rsidRPr="00377E6E">
        <w:rPr>
          <w:color w:val="000000"/>
          <w:sz w:val="28"/>
          <w:szCs w:val="28"/>
        </w:rPr>
        <w:t xml:space="preserve">в соответствии </w:t>
      </w:r>
      <w:r w:rsidRPr="00377E6E">
        <w:rPr>
          <w:sz w:val="28"/>
          <w:szCs w:val="28"/>
        </w:rPr>
        <w:t>со статьей 36 Устава города Кузнецка</w:t>
      </w:r>
    </w:p>
    <w:p w14:paraId="714B9B4D" w14:textId="77777777" w:rsidR="008C7334" w:rsidRPr="00EB5823" w:rsidRDefault="008C7334" w:rsidP="008C7334">
      <w:pPr>
        <w:ind w:firstLine="708"/>
        <w:jc w:val="both"/>
        <w:rPr>
          <w:sz w:val="16"/>
          <w:szCs w:val="16"/>
        </w:rPr>
      </w:pPr>
    </w:p>
    <w:p w14:paraId="7C91D307" w14:textId="77777777" w:rsidR="008C7334" w:rsidRDefault="008C7334" w:rsidP="008C7334">
      <w:pPr>
        <w:ind w:firstLine="708"/>
        <w:jc w:val="center"/>
        <w:rPr>
          <w:b/>
          <w:sz w:val="28"/>
          <w:szCs w:val="28"/>
        </w:rPr>
      </w:pPr>
      <w:r w:rsidRPr="00100F04">
        <w:rPr>
          <w:b/>
          <w:sz w:val="28"/>
          <w:szCs w:val="28"/>
        </w:rPr>
        <w:t>ПРИКАЗЫВАЮ:</w:t>
      </w:r>
    </w:p>
    <w:p w14:paraId="0159AFB4" w14:textId="13238715" w:rsidR="008C7334" w:rsidRPr="00DD05D9" w:rsidRDefault="008C7334" w:rsidP="008C733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D05D9">
        <w:rPr>
          <w:sz w:val="28"/>
          <w:szCs w:val="28"/>
        </w:rPr>
        <w:t xml:space="preserve">. Внести в приказ управления культуры города Кузнецка от </w:t>
      </w:r>
      <w:r>
        <w:rPr>
          <w:sz w:val="28"/>
          <w:szCs w:val="28"/>
        </w:rPr>
        <w:t>20</w:t>
      </w:r>
      <w:r w:rsidRPr="00DD05D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D05D9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DD05D9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DD05D9">
        <w:rPr>
          <w:sz w:val="28"/>
          <w:szCs w:val="28"/>
        </w:rPr>
        <w:t>-ОД «Об утверждении</w:t>
      </w:r>
      <w:r w:rsidRPr="00377E6E">
        <w:rPr>
          <w:b/>
          <w:sz w:val="28"/>
          <w:szCs w:val="28"/>
        </w:rPr>
        <w:t xml:space="preserve"> </w:t>
      </w:r>
      <w:r w:rsidRPr="00377E6E">
        <w:rPr>
          <w:bCs/>
          <w:sz w:val="28"/>
          <w:szCs w:val="28"/>
        </w:rPr>
        <w:t>Положений о платных услугах в муниципальных бюджетных учреждениях, подведомственных управлению культуры города Кузнецка</w:t>
      </w:r>
      <w:r w:rsidRPr="00DD05D9">
        <w:rPr>
          <w:sz w:val="28"/>
          <w:szCs w:val="28"/>
        </w:rPr>
        <w:t>»</w:t>
      </w:r>
      <w:r w:rsidR="00C43BCD">
        <w:rPr>
          <w:sz w:val="28"/>
          <w:szCs w:val="28"/>
        </w:rPr>
        <w:t xml:space="preserve"> (далее – Приказ)</w:t>
      </w:r>
      <w:r>
        <w:rPr>
          <w:sz w:val="28"/>
          <w:szCs w:val="28"/>
        </w:rPr>
        <w:t xml:space="preserve"> </w:t>
      </w:r>
      <w:r w:rsidRPr="00DD05D9">
        <w:rPr>
          <w:sz w:val="28"/>
          <w:szCs w:val="28"/>
        </w:rPr>
        <w:t>следующ</w:t>
      </w:r>
      <w:r w:rsidR="00C43BCD">
        <w:rPr>
          <w:sz w:val="28"/>
          <w:szCs w:val="28"/>
        </w:rPr>
        <w:t>е</w:t>
      </w:r>
      <w:r w:rsidRPr="00DD05D9">
        <w:rPr>
          <w:sz w:val="28"/>
          <w:szCs w:val="28"/>
        </w:rPr>
        <w:t>е изменени</w:t>
      </w:r>
      <w:r w:rsidR="00C43BCD">
        <w:rPr>
          <w:sz w:val="28"/>
          <w:szCs w:val="28"/>
        </w:rPr>
        <w:t>е</w:t>
      </w:r>
      <w:r w:rsidRPr="00DD05D9">
        <w:rPr>
          <w:sz w:val="28"/>
          <w:szCs w:val="28"/>
        </w:rPr>
        <w:t>:</w:t>
      </w:r>
    </w:p>
    <w:p w14:paraId="68B63F1D" w14:textId="7DAD5E06" w:rsidR="008C7334" w:rsidRDefault="008C7334" w:rsidP="008C7334">
      <w:pPr>
        <w:jc w:val="both"/>
        <w:rPr>
          <w:sz w:val="28"/>
          <w:szCs w:val="28"/>
        </w:rPr>
      </w:pPr>
      <w:r>
        <w:tab/>
      </w:r>
      <w:r w:rsidRPr="003655CD">
        <w:rPr>
          <w:sz w:val="28"/>
          <w:szCs w:val="28"/>
        </w:rPr>
        <w:t xml:space="preserve">1.1. Приложение </w:t>
      </w:r>
      <w:r w:rsidR="00C43BCD">
        <w:rPr>
          <w:sz w:val="28"/>
          <w:szCs w:val="28"/>
        </w:rPr>
        <w:t xml:space="preserve">№ 3 </w:t>
      </w:r>
      <w:r w:rsidRPr="003655CD">
        <w:rPr>
          <w:sz w:val="28"/>
          <w:szCs w:val="28"/>
        </w:rPr>
        <w:t xml:space="preserve">к </w:t>
      </w:r>
      <w:r w:rsidR="00C43BCD">
        <w:rPr>
          <w:sz w:val="28"/>
          <w:szCs w:val="28"/>
        </w:rPr>
        <w:t xml:space="preserve">Приказу </w:t>
      </w:r>
      <w:r w:rsidRPr="003655CD">
        <w:rPr>
          <w:sz w:val="28"/>
          <w:szCs w:val="28"/>
        </w:rPr>
        <w:t>изложить в новой редакции согласно</w:t>
      </w:r>
      <w:r>
        <w:rPr>
          <w:sz w:val="28"/>
          <w:szCs w:val="28"/>
        </w:rPr>
        <w:t xml:space="preserve"> прил</w:t>
      </w:r>
      <w:r w:rsidRPr="003655CD">
        <w:rPr>
          <w:sz w:val="28"/>
          <w:szCs w:val="28"/>
        </w:rPr>
        <w:t>ожению к настоящему приказу.</w:t>
      </w:r>
    </w:p>
    <w:p w14:paraId="4B3F6922" w14:textId="0949AD47" w:rsidR="00EB5823" w:rsidRPr="00EB5823" w:rsidRDefault="008C7334" w:rsidP="00EB5823">
      <w:pPr>
        <w:jc w:val="both"/>
        <w:rPr>
          <w:sz w:val="28"/>
          <w:szCs w:val="28"/>
        </w:rPr>
      </w:pPr>
      <w:r w:rsidRPr="00EB5823">
        <w:rPr>
          <w:sz w:val="28"/>
          <w:szCs w:val="28"/>
        </w:rPr>
        <w:tab/>
        <w:t>2. Признать утратившими силу приказы управления культуры города Кузнецка от 05.12.2022 № 73 – ОД «Об утверждении Положения о платных услугах в</w:t>
      </w:r>
      <w:r w:rsidR="00EB5823" w:rsidRPr="00EB5823">
        <w:rPr>
          <w:sz w:val="28"/>
          <w:szCs w:val="28"/>
        </w:rPr>
        <w:t xml:space="preserve"> </w:t>
      </w:r>
      <w:r w:rsidRPr="00EB5823">
        <w:rPr>
          <w:sz w:val="28"/>
          <w:szCs w:val="28"/>
        </w:rPr>
        <w:t>Муниципальном бюджетном учреждении «Кузнецкий музейно-выставочный центр»</w:t>
      </w:r>
      <w:r w:rsidR="00EB5823" w:rsidRPr="00EB5823">
        <w:rPr>
          <w:sz w:val="28"/>
          <w:szCs w:val="28"/>
        </w:rPr>
        <w:t>, от 13.09.2023 № 45 – ОД</w:t>
      </w:r>
      <w:bookmarkStart w:id="0" w:name="_Hlk179536311"/>
      <w:r w:rsidR="00EB5823" w:rsidRPr="00EB5823">
        <w:rPr>
          <w:sz w:val="28"/>
          <w:szCs w:val="28"/>
        </w:rPr>
        <w:t xml:space="preserve"> </w:t>
      </w:r>
      <w:r w:rsidR="00EB5823">
        <w:rPr>
          <w:sz w:val="28"/>
          <w:szCs w:val="28"/>
        </w:rPr>
        <w:t>«</w:t>
      </w:r>
      <w:r w:rsidR="00EB5823" w:rsidRPr="00EB5823">
        <w:rPr>
          <w:sz w:val="28"/>
          <w:szCs w:val="28"/>
        </w:rPr>
        <w:t>О внесении изменений в приказ управления культуры города Кузнецка от 05.12.2022 № 73-ОД «Об утверждении Положения о платных услугах в</w:t>
      </w:r>
      <w:r w:rsidR="00EB5823">
        <w:rPr>
          <w:sz w:val="28"/>
          <w:szCs w:val="28"/>
        </w:rPr>
        <w:t xml:space="preserve"> </w:t>
      </w:r>
      <w:r w:rsidR="00EB5823" w:rsidRPr="00EB5823">
        <w:rPr>
          <w:sz w:val="28"/>
          <w:szCs w:val="28"/>
        </w:rPr>
        <w:t>Муниципальном бюджетном учреждении «Кузнецкий музейно-выставочный центр»</w:t>
      </w:r>
      <w:r w:rsidR="00EB5823">
        <w:rPr>
          <w:sz w:val="28"/>
          <w:szCs w:val="28"/>
        </w:rPr>
        <w:t>.</w:t>
      </w:r>
    </w:p>
    <w:bookmarkEnd w:id="0"/>
    <w:p w14:paraId="32A03A9E" w14:textId="0A0F6FD7" w:rsidR="008C7334" w:rsidRDefault="008C7334" w:rsidP="00EB5823">
      <w:pPr>
        <w:tabs>
          <w:tab w:val="left" w:pos="709"/>
        </w:tabs>
        <w:jc w:val="both"/>
        <w:rPr>
          <w:b/>
          <w:sz w:val="28"/>
          <w:szCs w:val="28"/>
        </w:rPr>
      </w:pPr>
      <w:r w:rsidRPr="008C733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B5823">
        <w:rPr>
          <w:sz w:val="28"/>
          <w:szCs w:val="28"/>
        </w:rPr>
        <w:t>3</w:t>
      </w:r>
      <w:r w:rsidRPr="00E64F5D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настоящий приказ в издании «Вестник администрации города Кузнецка» и разместить на официальном сайте управления культуры города Кузнецка в информационно-телекоммуникационной сети «Интернет».</w:t>
      </w:r>
    </w:p>
    <w:p w14:paraId="47F580BC" w14:textId="63CB0A5B" w:rsidR="008C7334" w:rsidRPr="00E64F5D" w:rsidRDefault="008C7334" w:rsidP="00EB582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8219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Настоящий приказ вступает в силу на следующий день после официального опубликования.</w:t>
      </w:r>
    </w:p>
    <w:p w14:paraId="3058951F" w14:textId="1A1CE28E" w:rsidR="008C7334" w:rsidRDefault="00C82190" w:rsidP="00EB58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C7334">
        <w:rPr>
          <w:sz w:val="28"/>
          <w:szCs w:val="28"/>
        </w:rPr>
        <w:t>. Контроль за исполнением настоящего приказа оставляю за собой.</w:t>
      </w:r>
    </w:p>
    <w:p w14:paraId="515DA485" w14:textId="77777777" w:rsidR="008C7334" w:rsidRPr="003B2D1C" w:rsidRDefault="008C7334" w:rsidP="008C73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173BD46" w14:textId="77777777" w:rsidR="00EB5823" w:rsidRDefault="00EB5823" w:rsidP="008C73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587AA58" w14:textId="77777777" w:rsidR="00EB5823" w:rsidRDefault="00EB5823" w:rsidP="008C73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21A2813" w14:textId="303111E1" w:rsidR="008C7334" w:rsidRDefault="008C7334" w:rsidP="008C73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И.А. Часовская</w:t>
      </w:r>
    </w:p>
    <w:p w14:paraId="40801CB2" w14:textId="77777777" w:rsidR="008C7334" w:rsidRDefault="008C7334" w:rsidP="008C73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3D6B09C" w14:textId="77777777" w:rsidR="00C43BCD" w:rsidRDefault="00C43BCD" w:rsidP="00EB5823">
      <w:pPr>
        <w:jc w:val="right"/>
        <w:rPr>
          <w:sz w:val="24"/>
          <w:szCs w:val="24"/>
        </w:rPr>
      </w:pPr>
    </w:p>
    <w:p w14:paraId="1FCF6270" w14:textId="77777777" w:rsidR="00C43BCD" w:rsidRDefault="00C43BCD" w:rsidP="00EB5823">
      <w:pPr>
        <w:jc w:val="right"/>
        <w:rPr>
          <w:sz w:val="24"/>
          <w:szCs w:val="24"/>
        </w:rPr>
      </w:pPr>
    </w:p>
    <w:p w14:paraId="356E2088" w14:textId="720033C2" w:rsidR="00EB5823" w:rsidRPr="001E5BB8" w:rsidRDefault="00C43BCD" w:rsidP="00EB582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B5823" w:rsidRPr="001E5BB8">
        <w:rPr>
          <w:sz w:val="24"/>
          <w:szCs w:val="24"/>
        </w:rPr>
        <w:t xml:space="preserve">риложение </w:t>
      </w:r>
    </w:p>
    <w:p w14:paraId="5CE2C630" w14:textId="77777777" w:rsidR="00EB5823" w:rsidRPr="001E5BB8" w:rsidRDefault="00EB5823" w:rsidP="00EB5823">
      <w:pPr>
        <w:jc w:val="right"/>
        <w:rPr>
          <w:sz w:val="24"/>
          <w:szCs w:val="24"/>
        </w:rPr>
      </w:pPr>
      <w:r w:rsidRPr="001E5BB8">
        <w:rPr>
          <w:sz w:val="24"/>
          <w:szCs w:val="24"/>
        </w:rPr>
        <w:t>Утверждено</w:t>
      </w:r>
    </w:p>
    <w:p w14:paraId="02DA15E7" w14:textId="77777777" w:rsidR="00EB5823" w:rsidRPr="001E5BB8" w:rsidRDefault="00EB5823" w:rsidP="00EB5823">
      <w:pPr>
        <w:jc w:val="right"/>
        <w:rPr>
          <w:sz w:val="24"/>
          <w:szCs w:val="24"/>
        </w:rPr>
      </w:pPr>
      <w:r w:rsidRPr="001E5BB8">
        <w:rPr>
          <w:sz w:val="24"/>
          <w:szCs w:val="24"/>
        </w:rPr>
        <w:t>приказом управления культуры</w:t>
      </w:r>
    </w:p>
    <w:p w14:paraId="0386F911" w14:textId="77777777" w:rsidR="00EB5823" w:rsidRPr="001E5BB8" w:rsidRDefault="00EB5823" w:rsidP="00EB5823">
      <w:pPr>
        <w:jc w:val="right"/>
        <w:rPr>
          <w:sz w:val="24"/>
          <w:szCs w:val="24"/>
        </w:rPr>
      </w:pPr>
      <w:r w:rsidRPr="001E5BB8">
        <w:rPr>
          <w:sz w:val="24"/>
          <w:szCs w:val="24"/>
        </w:rPr>
        <w:t>города Кузнецка</w:t>
      </w:r>
    </w:p>
    <w:p w14:paraId="6C0DB2DA" w14:textId="77777777" w:rsidR="00EB5823" w:rsidRPr="001E5BB8" w:rsidRDefault="00EB5823" w:rsidP="00EB5823">
      <w:pPr>
        <w:jc w:val="right"/>
        <w:rPr>
          <w:sz w:val="24"/>
          <w:szCs w:val="24"/>
        </w:rPr>
      </w:pPr>
      <w:r w:rsidRPr="001E5BB8">
        <w:rPr>
          <w:sz w:val="24"/>
          <w:szCs w:val="24"/>
        </w:rPr>
        <w:t>от «____»__________  №______</w:t>
      </w:r>
    </w:p>
    <w:p w14:paraId="0DD9B090" w14:textId="77777777" w:rsidR="008C7334" w:rsidRDefault="008C7334" w:rsidP="008C73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367DDFC" w14:textId="77777777" w:rsidR="00EB5823" w:rsidRDefault="00EB5823" w:rsidP="00EB58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5188285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Положение о платных услугах</w:t>
      </w:r>
    </w:p>
    <w:p w14:paraId="6853DFD6" w14:textId="685BD92E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Муниципальном бюджетном учреждении</w:t>
      </w:r>
    </w:p>
    <w:p w14:paraId="74BF056E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«Кузнецкий музейно-выставочный центр»</w:t>
      </w:r>
    </w:p>
    <w:p w14:paraId="5F40545B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1F10997" w14:textId="77777777" w:rsidR="00F26D0F" w:rsidRDefault="00F26D0F" w:rsidP="00F26D0F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709BA39" w14:textId="77777777" w:rsidR="00F26D0F" w:rsidRDefault="00F26D0F" w:rsidP="00F26D0F">
      <w:pPr>
        <w:pStyle w:val="a3"/>
        <w:ind w:left="3687"/>
        <w:rPr>
          <w:rFonts w:ascii="Times New Roman" w:hAnsi="Times New Roman"/>
          <w:b/>
          <w:sz w:val="24"/>
          <w:szCs w:val="24"/>
        </w:rPr>
      </w:pPr>
    </w:p>
    <w:p w14:paraId="2B3A0AC7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ab/>
        <w:t>Настоящее Положение регулирует порядок планирования и организации работы по предоставлению платных услуг в МБУ «Кузнецкий музейно-выставочный центр» (далее – Учреждение), не включенных в муниципальное задание Учреждения, предоставление информации и заключения договоров по оказанию платных услуг (далее – услуги), определения платы, взимаемой с физических и юридических лиц, индивидуальных предпринимателей (далее – заказчики) за оказание услуг.</w:t>
      </w:r>
    </w:p>
    <w:p w14:paraId="6CBC479C" w14:textId="317C2B29" w:rsidR="00F26D0F" w:rsidRDefault="00F26D0F" w:rsidP="00F26D0F">
      <w:pPr>
        <w:pStyle w:val="a5"/>
        <w:tabs>
          <w:tab w:val="left" w:pos="1134"/>
          <w:tab w:val="left" w:pos="4253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</w:rPr>
        <w:tab/>
        <w:t xml:space="preserve">Настоящее Положение разработано в соответствии с Гражданским кодексом РФ, Бюджетным кодексом РФ, Законом от 6 декабря 2011 г. № 402-ФЗ «О бухгалтерском учете», Законом от 12 января 1996 г. № 7-ФЗ «О некоммерческих организациях», Законом от 9 октября 1992 г. № 3612-1 «Основы законодательства РФ о культуре», Законом от 7 февраля 1992 г. № 2300-1 «О защите прав потребителей», </w:t>
      </w:r>
      <w:r>
        <w:rPr>
          <w:color w:val="000000"/>
          <w:sz w:val="24"/>
          <w:szCs w:val="24"/>
        </w:rPr>
        <w:t xml:space="preserve">Законом от 22 мая 2003 г. № 54-ФЗ «О применении контрольно-кассовой техники при осуществлении расчетов в Российской Федерации», </w:t>
      </w:r>
      <w:r>
        <w:rPr>
          <w:bCs/>
          <w:sz w:val="24"/>
          <w:szCs w:val="24"/>
        </w:rPr>
        <w:t>«Методикой определения размера платы за оказание услуг, которые являются необходимыми и обязательными для предоставления муниципальных услуг и прочих платных услуг, оказываемых муниципальными учреждениями, подведомственными управлению культуры города Кузнецка»</w:t>
      </w:r>
      <w:r w:rsidR="00C82190">
        <w:rPr>
          <w:bCs/>
          <w:sz w:val="24"/>
          <w:szCs w:val="24"/>
        </w:rPr>
        <w:t xml:space="preserve">, утвержденной приказом управления культуры города Кузнецка </w:t>
      </w:r>
      <w:r>
        <w:rPr>
          <w:bCs/>
          <w:sz w:val="24"/>
          <w:szCs w:val="24"/>
        </w:rPr>
        <w:t xml:space="preserve">от 09.01.2018 </w:t>
      </w:r>
      <w:r>
        <w:rPr>
          <w:sz w:val="24"/>
          <w:szCs w:val="24"/>
        </w:rPr>
        <w:t>№  3-ОД.</w:t>
      </w:r>
    </w:p>
    <w:p w14:paraId="0E142B47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6CD0328" w14:textId="77777777" w:rsidR="00F26D0F" w:rsidRDefault="00F26D0F" w:rsidP="00F26D0F">
      <w:pPr>
        <w:shd w:val="clear" w:color="auto" w:fill="FFFFFF"/>
        <w:tabs>
          <w:tab w:val="left" w:pos="916"/>
          <w:tab w:val="left" w:pos="2127"/>
          <w:tab w:val="left" w:pos="2268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Организация оказания услуг в Учреждении</w:t>
      </w:r>
    </w:p>
    <w:p w14:paraId="71FEF07E" w14:textId="77777777" w:rsidR="00F26D0F" w:rsidRDefault="00F26D0F" w:rsidP="00F26D0F">
      <w:pPr>
        <w:shd w:val="clear" w:color="auto" w:fill="FFFFFF"/>
        <w:tabs>
          <w:tab w:val="left" w:pos="916"/>
          <w:tab w:val="left" w:pos="2127"/>
          <w:tab w:val="left" w:pos="2268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</w:p>
    <w:p w14:paraId="5C5CFF3E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2.1. Оказание услуг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не включенных в муниципальное задание Учреждения, физическим и юридическим лицам (далее – заказчикам) осуществляется Учреждением за плату, если иное прямо не предусмотрено законодательством.</w:t>
      </w:r>
    </w:p>
    <w:p w14:paraId="76B8D5E5" w14:textId="5734AA92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sz w:val="24"/>
          <w:szCs w:val="24"/>
        </w:rPr>
        <w:tab/>
        <w:t>Участие работников в оказании услуг обеспечивается ими по поручению руководителя Учреждения или непосредственных руководителей согласно структуре и подчиненности, установленных в Учреждении, на основании заключенных с работниками эффективных контрактов, дополнительных соглашений к ним (при исполнении обязанностей по занимаемой должности).</w:t>
      </w:r>
    </w:p>
    <w:p w14:paraId="2BF2B35F" w14:textId="1A8090A9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sz w:val="24"/>
          <w:szCs w:val="24"/>
        </w:rPr>
        <w:tab/>
        <w:t>При участии работников в оказании услуг на основании заключенных с работниками эффективных контрактов, дополнительных соглашений к ним оказание услуг осуществляется в пределах установленной продолжительности рабочего времени или за ее пределами в порядке и на условиях, установленных трудовым законодательством.</w:t>
      </w:r>
    </w:p>
    <w:p w14:paraId="18D7FCAF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>
        <w:rPr>
          <w:sz w:val="24"/>
          <w:szCs w:val="24"/>
        </w:rPr>
        <w:tab/>
        <w:t>В случаях, предусмотренных договорами оказания услуг с заказчиками, оказание соответствующих услуг осуществляется с привлечением третьих лиц.</w:t>
      </w:r>
    </w:p>
    <w:p w14:paraId="31058FC1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sz w:val="24"/>
          <w:szCs w:val="24"/>
        </w:rPr>
        <w:tab/>
        <w:t>Услуги не могут быть оказаны вместо муниципальных услуг, финансовое обеспечение которых осуществляется за счет средств бюджета.</w:t>
      </w:r>
    </w:p>
    <w:p w14:paraId="3D68B236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Предоставление Учреждением услуг не должно приводить к снижению показателей объема и качества муниципальных услуг, включенных в муниципальное задание, показателей эффективности деятельности Учреждения, утвержденных Учредителем.</w:t>
      </w:r>
    </w:p>
    <w:p w14:paraId="748985F3" w14:textId="77777777" w:rsidR="00F26D0F" w:rsidRDefault="00F26D0F" w:rsidP="00F26D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</w:t>
      </w:r>
      <w:r w:rsidRPr="00E271FD">
        <w:rPr>
          <w:rFonts w:ascii="Times New Roman" w:hAnsi="Times New Roman"/>
          <w:sz w:val="24"/>
          <w:szCs w:val="24"/>
        </w:rPr>
        <w:t xml:space="preserve">.6.    Оплата за платные услуги вносится получателем услуг в кассу учреждения наличными денежными средствами с обязательным применением контрольно-кассовой техники,  либо </w:t>
      </w:r>
      <w:r w:rsidRPr="00E271FD">
        <w:rPr>
          <w:rFonts w:ascii="Times New Roman" w:hAnsi="Times New Roman"/>
          <w:sz w:val="24"/>
          <w:szCs w:val="24"/>
        </w:rPr>
        <w:lastRenderedPageBreak/>
        <w:t>путем приобретения электронного билета (в том числе по Пушкинской карте), либо путем перечисления денежных средств на расчетный счет Учреждения.</w:t>
      </w:r>
    </w:p>
    <w:p w14:paraId="5AE4AE4A" w14:textId="77777777" w:rsidR="00F26D0F" w:rsidRPr="00B4007A" w:rsidRDefault="00F26D0F" w:rsidP="00F26D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007A">
        <w:rPr>
          <w:rFonts w:ascii="Times New Roman" w:hAnsi="Times New Roman"/>
          <w:sz w:val="24"/>
          <w:szCs w:val="24"/>
        </w:rPr>
        <w:t>2.7. Учреждение имеет право осуществлять реализацию сувенирной продукции, в том числе по договорам комиссии, приобретенной за счет средств от оказания платных услуг и осуществления иной приносящей доход деятельности.</w:t>
      </w:r>
    </w:p>
    <w:p w14:paraId="11FF4632" w14:textId="77777777" w:rsidR="00F26D0F" w:rsidRPr="00B4007A" w:rsidRDefault="00F26D0F" w:rsidP="00F26D0F">
      <w:pPr>
        <w:pStyle w:val="a3"/>
        <w:jc w:val="both"/>
        <w:rPr>
          <w:rFonts w:ascii="Times New Roman" w:hAnsi="Times New Roman"/>
          <w:sz w:val="12"/>
          <w:szCs w:val="12"/>
        </w:rPr>
      </w:pPr>
      <w:r w:rsidRPr="00B4007A">
        <w:rPr>
          <w:rFonts w:ascii="Times New Roman" w:hAnsi="Times New Roman"/>
          <w:sz w:val="24"/>
          <w:szCs w:val="24"/>
        </w:rPr>
        <w:t>2.8. Цены на реализацию сувенирной продукции устанавливаются Учреждением самостоятельно.</w:t>
      </w:r>
    </w:p>
    <w:p w14:paraId="0934A291" w14:textId="77777777" w:rsidR="00F26D0F" w:rsidRPr="00B4007A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34D4335" w14:textId="77777777" w:rsidR="00F26D0F" w:rsidRPr="00B4007A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  <w:r w:rsidRPr="00B4007A">
        <w:rPr>
          <w:b/>
          <w:bCs/>
          <w:sz w:val="24"/>
          <w:szCs w:val="24"/>
        </w:rPr>
        <w:t>3.   Планирование оказания услуг</w:t>
      </w:r>
    </w:p>
    <w:p w14:paraId="06181A61" w14:textId="77777777" w:rsidR="00F26D0F" w:rsidRPr="00B4007A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</w:p>
    <w:p w14:paraId="65B8B1B6" w14:textId="77777777" w:rsidR="00F26D0F" w:rsidRPr="00B4007A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4007A">
        <w:rPr>
          <w:sz w:val="24"/>
          <w:szCs w:val="24"/>
        </w:rPr>
        <w:t>3.1.</w:t>
      </w:r>
      <w:r w:rsidRPr="00B4007A">
        <w:rPr>
          <w:sz w:val="24"/>
          <w:szCs w:val="24"/>
        </w:rPr>
        <w:tab/>
        <w:t>Перечень платных услуг (прейскурант)</w:t>
      </w:r>
      <w:r w:rsidRPr="00B4007A">
        <w:rPr>
          <w:i/>
          <w:sz w:val="24"/>
          <w:szCs w:val="24"/>
        </w:rPr>
        <w:t>,</w:t>
      </w:r>
      <w:r w:rsidRPr="00B4007A">
        <w:rPr>
          <w:sz w:val="24"/>
          <w:szCs w:val="24"/>
        </w:rPr>
        <w:t xml:space="preserve"> предоставляемых МБУ «Кузнецкий музейно-выставочный центр», утверждается на соответствующий календарный год приказом руководителя Учреждения и согласовывается с Учредителем не позднее 15 декабря текущего года.</w:t>
      </w:r>
    </w:p>
    <w:p w14:paraId="79866EFA" w14:textId="77777777" w:rsidR="00F26D0F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  <w:r w:rsidRPr="00B4007A">
        <w:rPr>
          <w:sz w:val="24"/>
          <w:szCs w:val="24"/>
        </w:rPr>
        <w:t xml:space="preserve">3.2. Утвержденный перечень платных </w:t>
      </w:r>
      <w:r>
        <w:rPr>
          <w:sz w:val="24"/>
          <w:szCs w:val="24"/>
        </w:rPr>
        <w:t>услуг направляется в МКУ «Учетно-информационный центр культуры» для расчета стоимости услуг для заказчиков.</w:t>
      </w:r>
    </w:p>
    <w:p w14:paraId="355C612F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расчет стоимости услуг включаются затраты:</w:t>
      </w:r>
    </w:p>
    <w:p w14:paraId="3409255C" w14:textId="77777777" w:rsidR="00F26D0F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материальные расходы;</w:t>
      </w:r>
    </w:p>
    <w:p w14:paraId="5DEB19BB" w14:textId="77777777" w:rsidR="00F26D0F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затраты на оплату труда (включая начисления на оплату труда);</w:t>
      </w:r>
    </w:p>
    <w:p w14:paraId="1F46F693" w14:textId="77777777" w:rsidR="00F26D0F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суммы начисленной амортизации;</w:t>
      </w:r>
    </w:p>
    <w:p w14:paraId="006E1E80" w14:textId="77777777" w:rsidR="00F26D0F" w:rsidRDefault="00F26D0F" w:rsidP="00F26D0F">
      <w:pPr>
        <w:pStyle w:val="a5"/>
        <w:tabs>
          <w:tab w:val="left" w:pos="10632"/>
        </w:tabs>
        <w:spacing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прочие (накладные) расходы.</w:t>
      </w:r>
    </w:p>
    <w:p w14:paraId="1B94D7B7" w14:textId="77777777" w:rsidR="00F26D0F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firstLine="442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 расчете стоимости услуг обязательно учитываются требования «</w:t>
      </w:r>
      <w:r>
        <w:rPr>
          <w:bCs/>
          <w:sz w:val="24"/>
          <w:szCs w:val="24"/>
        </w:rPr>
        <w:t>Методики определения размера платы за оказание услуг, которые являются необходимыми и обязательными для предоставления муниципальных услуг и прочих платных услуг, оказываемых муниципальными учреждениями, подведомственными управлению культуры города Кузнецка».</w:t>
      </w:r>
    </w:p>
    <w:p w14:paraId="38243856" w14:textId="0226C2D6" w:rsidR="00F26D0F" w:rsidRPr="00DB0CF4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firstLine="0"/>
        <w:jc w:val="both"/>
        <w:rPr>
          <w:bCs/>
          <w:color w:val="FF0000"/>
          <w:sz w:val="24"/>
          <w:szCs w:val="24"/>
        </w:rPr>
      </w:pPr>
      <w:r w:rsidRPr="00B4007A">
        <w:rPr>
          <w:bCs/>
          <w:sz w:val="24"/>
          <w:szCs w:val="24"/>
        </w:rPr>
        <w:t>3.2.1. Цены (тарифы) на платные услуги, включая цены на билеты, Учреждение устанавливает самостоятельно</w:t>
      </w:r>
      <w:r w:rsidR="00DB0CF4">
        <w:rPr>
          <w:bCs/>
          <w:sz w:val="24"/>
          <w:szCs w:val="24"/>
        </w:rPr>
        <w:t>.</w:t>
      </w:r>
    </w:p>
    <w:p w14:paraId="60920AB4" w14:textId="77777777" w:rsidR="00F26D0F" w:rsidRPr="00B4007A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B4007A">
        <w:rPr>
          <w:bCs/>
          <w:sz w:val="24"/>
          <w:szCs w:val="24"/>
        </w:rPr>
        <w:t>3.2.2. Цены на услуги указываются в Прейскуранте платных услуг в российских рублях.</w:t>
      </w:r>
    </w:p>
    <w:p w14:paraId="5DB17A40" w14:textId="77777777" w:rsidR="00F26D0F" w:rsidRPr="00B4007A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B4007A">
        <w:rPr>
          <w:bCs/>
          <w:sz w:val="24"/>
          <w:szCs w:val="24"/>
        </w:rPr>
        <w:t xml:space="preserve">3.2.3. Прейскурант платных услуг может пересматриваться в связи с изменением, расширением перечня платных услуг, изменением стоимости платных услуг. </w:t>
      </w:r>
    </w:p>
    <w:p w14:paraId="7CABC170" w14:textId="77777777" w:rsidR="00F26D0F" w:rsidRPr="00B4007A" w:rsidRDefault="00F26D0F" w:rsidP="00F26D0F">
      <w:pPr>
        <w:pStyle w:val="a5"/>
        <w:tabs>
          <w:tab w:val="left" w:pos="1701"/>
          <w:tab w:val="left" w:pos="4253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B4007A">
        <w:rPr>
          <w:bCs/>
          <w:sz w:val="24"/>
          <w:szCs w:val="24"/>
        </w:rPr>
        <w:t>3.3. Доходы, получаемые от оказания платных услуг, поступают в самостоятельное распоряжение Учреждения и используются им в соответствии с законодательством Российской Федерации и уставной деятельностью Учреждения, согласно утвержденному плану финансово-хозяйственной деятельности Учреждения.</w:t>
      </w:r>
    </w:p>
    <w:p w14:paraId="6428DDDF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4007A">
        <w:rPr>
          <w:sz w:val="24"/>
          <w:szCs w:val="24"/>
        </w:rPr>
        <w:t xml:space="preserve">3.4. </w:t>
      </w:r>
      <w:r w:rsidRPr="00B4007A">
        <w:rPr>
          <w:sz w:val="24"/>
          <w:szCs w:val="24"/>
        </w:rPr>
        <w:tab/>
        <w:t xml:space="preserve">Уполномоченным учреждением на расчет стоимости </w:t>
      </w:r>
      <w:r>
        <w:rPr>
          <w:sz w:val="24"/>
          <w:szCs w:val="24"/>
        </w:rPr>
        <w:t>услуг для заказчиков является муниципальное казенное учреждение «Учетно-информационный центр культуры».</w:t>
      </w:r>
    </w:p>
    <w:p w14:paraId="0ED49B57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>
        <w:rPr>
          <w:sz w:val="24"/>
          <w:szCs w:val="24"/>
        </w:rPr>
        <w:tab/>
        <w:t>Документы, обосновывающие расчет стоимости услуг (далее – расчетные документы), оформляются в виде калькуляций и утверждаются руководителем Учреждения.</w:t>
      </w:r>
    </w:p>
    <w:p w14:paraId="0D581E98" w14:textId="77777777" w:rsidR="00F26D0F" w:rsidRDefault="00F26D0F" w:rsidP="00F26D0F">
      <w:pPr>
        <w:jc w:val="both"/>
        <w:rPr>
          <w:sz w:val="24"/>
          <w:szCs w:val="24"/>
        </w:rPr>
      </w:pPr>
      <w:r>
        <w:rPr>
          <w:sz w:val="24"/>
          <w:szCs w:val="24"/>
        </w:rPr>
        <w:t>3.6.     На основании расчетных документов руководитель Учреждения издает приказ об утверждении стоимости платных услуг, предоставляемых МБУ «Кузнецкий музейно-выставочный центр» (прейскурант).</w:t>
      </w:r>
    </w:p>
    <w:p w14:paraId="089A535C" w14:textId="77777777" w:rsidR="00F26D0F" w:rsidRDefault="00F26D0F" w:rsidP="00F26D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течение одного рабочего дня после утверждения приказа о ценах на услуги (прейскурант) расчетные документы передаются на хранение в МКУ «Учетно-информационный центр культуры».</w:t>
      </w:r>
    </w:p>
    <w:p w14:paraId="237CB55C" w14:textId="77777777" w:rsidR="00F26D0F" w:rsidRPr="00713C65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течение трех рабочих дней со дня утверждения приказа о ценах на услуги (прейскурант) размещается на сайте </w:t>
      </w:r>
      <w:hyperlink r:id="rId6" w:history="1">
        <w:r w:rsidRPr="00713C65">
          <w:rPr>
            <w:rStyle w:val="a4"/>
            <w:sz w:val="24"/>
            <w:szCs w:val="24"/>
          </w:rPr>
          <w:t>http://muzeumcentr.penz.muzkult.ru/</w:t>
        </w:r>
      </w:hyperlink>
      <w:r w:rsidRPr="00713C65">
        <w:rPr>
          <w:sz w:val="24"/>
          <w:szCs w:val="24"/>
        </w:rPr>
        <w:t>.</w:t>
      </w:r>
    </w:p>
    <w:p w14:paraId="02464219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>
        <w:rPr>
          <w:sz w:val="24"/>
          <w:szCs w:val="24"/>
        </w:rPr>
        <w:tab/>
        <w:t>Для услуг, цена которых зависит от условий их оказания (выполнения), в приказ о ценах на услуги вносятся сведения о договорном порядке определения цены.</w:t>
      </w:r>
    </w:p>
    <w:p w14:paraId="5C626AFC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обращении заказчика за оказанием такой услуги, расчетные документы составляются индивидуально с учетом указаний заказчика не позднее двух недель со дня обращения.</w:t>
      </w:r>
    </w:p>
    <w:p w14:paraId="46AF1E57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Цена на услуги, стоимость которых зависит от условий их оказания, определяется договором по согласованию с заказчиком.</w:t>
      </w:r>
    </w:p>
    <w:p w14:paraId="472BC373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4F5F66E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Предоставление информации заказчикам об услугах Учреждения</w:t>
      </w:r>
    </w:p>
    <w:p w14:paraId="1AFBCA22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</w:p>
    <w:p w14:paraId="48862AAE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ab/>
        <w:t>Информация о платных услугах доступна:</w:t>
      </w:r>
    </w:p>
    <w:p w14:paraId="5E20351E" w14:textId="77777777" w:rsidR="00F26D0F" w:rsidRPr="00317B44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 сайте Учреждения: </w:t>
      </w:r>
      <w:hyperlink r:id="rId7" w:history="1">
        <w:r w:rsidRPr="00317B44">
          <w:rPr>
            <w:rStyle w:val="a4"/>
            <w:sz w:val="24"/>
            <w:szCs w:val="24"/>
          </w:rPr>
          <w:t>http://muzeumcentr.penz.muzkult.ru/</w:t>
        </w:r>
      </w:hyperlink>
      <w:r w:rsidRPr="00317B44">
        <w:rPr>
          <w:sz w:val="24"/>
          <w:szCs w:val="24"/>
        </w:rPr>
        <w:t>.</w:t>
      </w:r>
    </w:p>
    <w:p w14:paraId="14A2ACEC" w14:textId="6C9D87D2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помещениях Учреждения: Пензенская область, город Кузнецк, ул. Ленина, 270; </w:t>
      </w:r>
    </w:p>
    <w:p w14:paraId="3FD0983A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ул. Ленина, 291 а; ул. Московская, 53.</w:t>
      </w:r>
    </w:p>
    <w:p w14:paraId="406CAF47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>
        <w:rPr>
          <w:sz w:val="24"/>
          <w:szCs w:val="24"/>
        </w:rPr>
        <w:tab/>
        <w:t>Ответственным должностным лицом Учреждения за предоставление заказчикам информации об услугах является ученый секретарь музея, телефон 3-25-51, режим работы: понедельник–пятница с 09:00 до 18:00.</w:t>
      </w:r>
    </w:p>
    <w:p w14:paraId="248D1834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>
        <w:rPr>
          <w:sz w:val="24"/>
          <w:szCs w:val="24"/>
        </w:rPr>
        <w:tab/>
        <w:t>Объем предоставляемой физическим лицам информации об услугах:</w:t>
      </w:r>
    </w:p>
    <w:p w14:paraId="53E63B76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Учреждения;</w:t>
      </w:r>
    </w:p>
    <w:p w14:paraId="4283FD07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место нахождения Учреждения;</w:t>
      </w:r>
    </w:p>
    <w:p w14:paraId="5C8EC33E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3) режим работы Учреждения;</w:t>
      </w:r>
    </w:p>
    <w:p w14:paraId="6BE50939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4) сведения об основных потребительских свойствах услуг;</w:t>
      </w:r>
    </w:p>
    <w:p w14:paraId="4C9FB888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5) цены на услуги в рублях и условия приобретения услуг, в том числе способы оплаты услуг;</w:t>
      </w:r>
    </w:p>
    <w:p w14:paraId="267717BE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6) правила и условия эффективного и безопасного использования услуг (при наличии);</w:t>
      </w:r>
    </w:p>
    <w:p w14:paraId="41D6A1CD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Физическим лицам информация об услугах Учреждения предоставляется сразу после обращения.</w:t>
      </w:r>
    </w:p>
    <w:p w14:paraId="6209FDC7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заключении договора об оказании услуг информация, указанная в пункте 4.3 настоящего Положения предоставляется незамедлительно.</w:t>
      </w:r>
    </w:p>
    <w:p w14:paraId="34599FFF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>
        <w:rPr>
          <w:sz w:val="24"/>
          <w:szCs w:val="24"/>
        </w:rPr>
        <w:tab/>
        <w:t>Юридическим лицам и индивидуальным предпринимателям информация об услугах Учреждения предоставляется по их запросам, подписанным уполномоченными должностными лицами, в объемах и сроки, определенные соответствующими запросами.</w:t>
      </w:r>
    </w:p>
    <w:p w14:paraId="6D5BD845" w14:textId="77777777" w:rsidR="00F26D0F" w:rsidRDefault="00F26D0F" w:rsidP="000A7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784B8B6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Заключение договоров оказания услуг с заказчиками</w:t>
      </w:r>
    </w:p>
    <w:p w14:paraId="39AF22D1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</w:p>
    <w:p w14:paraId="0ED779C8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5.1.       Услуги  предоставляются любому обратившемуся за их оказанием заказчику при наличии у Учреждения материальных и организационных возможностей для их оказания.</w:t>
      </w:r>
    </w:p>
    <w:p w14:paraId="7B679690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Учреждение не вправе оказывать предпочтение одному заказчику перед другим заказчиком в отношении заключения договора об оказании услуги, за исключением случаев, предусмотренных законом или иными правовыми актами.</w:t>
      </w:r>
    </w:p>
    <w:p w14:paraId="50081942" w14:textId="77777777" w:rsidR="00F26D0F" w:rsidRPr="00B4007A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007A">
        <w:rPr>
          <w:sz w:val="24"/>
          <w:szCs w:val="24"/>
        </w:rPr>
        <w:t>Перечень заказчиков, имеющих право на льготное (в том числе бесплатное) предоставление услуг, установлен Прейскурантом платных услуг, утвержденный приказом директора Учреждения.</w:t>
      </w:r>
    </w:p>
    <w:p w14:paraId="61BDD80F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sz w:val="24"/>
          <w:szCs w:val="24"/>
        </w:rPr>
        <w:tab/>
        <w:t xml:space="preserve">Договоры оказания услуг с заказчиками (далее – договоры) заключаются в соответствии с достигнутыми Учреждением и заказчиками договоренностями в </w:t>
      </w:r>
      <w:hyperlink r:id="rId8" w:anchor="/document/99/9027690/XA00M4U2MT/" w:history="1">
        <w:r>
          <w:rPr>
            <w:sz w:val="24"/>
            <w:szCs w:val="24"/>
          </w:rPr>
          <w:t>простой письменной форме</w:t>
        </w:r>
      </w:hyperlink>
      <w:r>
        <w:t>.</w:t>
      </w:r>
    </w:p>
    <w:p w14:paraId="4B16A48B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>
        <w:rPr>
          <w:sz w:val="24"/>
          <w:szCs w:val="24"/>
        </w:rPr>
        <w:tab/>
        <w:t>Несоблюдение простой письменной формы договора лишает Учреждение и заказчика права в случае спора ссылаться в подтверждение договора и его условий на свидетельские показания, но не лишает их права приводить письменные и другие доказательства.</w:t>
      </w:r>
    </w:p>
    <w:p w14:paraId="3EB35451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случаях, прямо указанных в законе или в соглашении сторон, несоблюдение простой письменной формы договора влечет его недействительность.</w:t>
      </w:r>
    </w:p>
    <w:p w14:paraId="00B68FE1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5.4.   Ответственным должностным лицом Учреждения за заключение договоров, рассмотрение претензий об их заключении (не заключении), является директор.</w:t>
      </w:r>
    </w:p>
    <w:p w14:paraId="76BA6627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5.5.      Хранение заключенных договоров осуществляет МКУ «Учетно-информационный центр культуры».</w:t>
      </w:r>
    </w:p>
    <w:p w14:paraId="67EDE7F1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14:paraId="2CE80502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14:paraId="5C14EC40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7" w:hanging="3687"/>
        <w:jc w:val="center"/>
        <w:rPr>
          <w:b/>
          <w:bCs/>
          <w:sz w:val="24"/>
          <w:szCs w:val="24"/>
        </w:rPr>
      </w:pPr>
    </w:p>
    <w:p w14:paraId="29B83AE1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</w:t>
      </w:r>
      <w:r>
        <w:rPr>
          <w:sz w:val="24"/>
          <w:szCs w:val="24"/>
        </w:rPr>
        <w:tab/>
        <w:t>Порядок исполнения и приема услуг по заключенным договорам, последствия неисполнения (ненадлежащего исполнения) услуг регулируются договорами и гражданским законодательством, а в случаях заключения договоров с физическими лицами – законодательством о защите прав потребителей.</w:t>
      </w:r>
    </w:p>
    <w:p w14:paraId="1BB7853C" w14:textId="77777777" w:rsidR="00F26D0F" w:rsidRDefault="00F26D0F" w:rsidP="00F2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>
        <w:rPr>
          <w:sz w:val="24"/>
          <w:szCs w:val="24"/>
        </w:rPr>
        <w:tab/>
        <w:t>Порядок учета и расходования средств, поступающих от оказания услуг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регулируется приказом Минфина России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учетной политикой, планом финансово-хозяйственной деятельности Учреждения.</w:t>
      </w:r>
    </w:p>
    <w:p w14:paraId="73572AE6" w14:textId="77777777" w:rsidR="008C7334" w:rsidRDefault="008C7334" w:rsidP="008C73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215A84C" w14:textId="77777777" w:rsidR="008C7334" w:rsidRDefault="008C7334" w:rsidP="008C733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3E6576E" w14:textId="77777777" w:rsidR="008C7334" w:rsidRDefault="008C7334" w:rsidP="008C7334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8C7334" w:rsidSect="00EB5823">
      <w:pgSz w:w="11906" w:h="16838" w:code="9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BCB"/>
    <w:multiLevelType w:val="multilevel"/>
    <w:tmpl w:val="241D2BCB"/>
    <w:lvl w:ilvl="0">
      <w:start w:val="1"/>
      <w:numFmt w:val="decimal"/>
      <w:lvlText w:val="%1."/>
      <w:lvlJc w:val="left"/>
      <w:pPr>
        <w:ind w:left="4047" w:hanging="360"/>
      </w:p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num w:numId="1" w16cid:durableId="136370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34"/>
    <w:rsid w:val="000A7C6E"/>
    <w:rsid w:val="001D0353"/>
    <w:rsid w:val="001E7194"/>
    <w:rsid w:val="002E5C4C"/>
    <w:rsid w:val="003444A4"/>
    <w:rsid w:val="003901E1"/>
    <w:rsid w:val="004233B1"/>
    <w:rsid w:val="00432B3A"/>
    <w:rsid w:val="006C0B77"/>
    <w:rsid w:val="006E458D"/>
    <w:rsid w:val="007169C5"/>
    <w:rsid w:val="008242FF"/>
    <w:rsid w:val="00870751"/>
    <w:rsid w:val="008C7334"/>
    <w:rsid w:val="00922C48"/>
    <w:rsid w:val="00B915B7"/>
    <w:rsid w:val="00C43BCD"/>
    <w:rsid w:val="00C82190"/>
    <w:rsid w:val="00D80160"/>
    <w:rsid w:val="00DB0CF4"/>
    <w:rsid w:val="00EA59DF"/>
    <w:rsid w:val="00EB5823"/>
    <w:rsid w:val="00EB6762"/>
    <w:rsid w:val="00EC740F"/>
    <w:rsid w:val="00EE4070"/>
    <w:rsid w:val="00F12C76"/>
    <w:rsid w:val="00F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AA4B"/>
  <w15:docId w15:val="{3F7AC110-16AD-4F6E-8EC4-EE43CC6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Title">
    <w:name w:val="ConsPlusTitle"/>
    <w:rsid w:val="008C7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qFormat/>
    <w:rsid w:val="00F26D0F"/>
    <w:rPr>
      <w:color w:val="0000FF"/>
      <w:u w:val="single"/>
    </w:rPr>
  </w:style>
  <w:style w:type="paragraph" w:styleId="a5">
    <w:name w:val="Body Text Indent"/>
    <w:basedOn w:val="a"/>
    <w:link w:val="a6"/>
    <w:qFormat/>
    <w:rsid w:val="00F26D0F"/>
    <w:pPr>
      <w:spacing w:line="300" w:lineRule="auto"/>
      <w:ind w:firstLine="440"/>
    </w:pPr>
  </w:style>
  <w:style w:type="character" w:customStyle="1" w:styleId="a6">
    <w:name w:val="Основной текст с отступом Знак"/>
    <w:basedOn w:val="a0"/>
    <w:link w:val="a5"/>
    <w:qFormat/>
    <w:rsid w:val="00F26D0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c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eumcentr.penz.muzk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eumcentr.penz.muzkul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2024-10-16T15:03:00Z</cp:lastPrinted>
  <dcterms:created xsi:type="dcterms:W3CDTF">2024-10-16T14:14:00Z</dcterms:created>
  <dcterms:modified xsi:type="dcterms:W3CDTF">2024-10-18T13:02:00Z</dcterms:modified>
</cp:coreProperties>
</file>